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0" w:lineRule="auto"/>
        <w:jc w:val="center"/>
        <w:rPr/>
      </w:pPr>
      <w:bookmarkStart w:colFirst="0" w:colLast="0" w:name="_heading=h.80eolsy52tgk" w:id="0"/>
      <w:bookmarkEnd w:id="0"/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316865" cy="10795000"/>
                <wp:effectExtent b="0" l="0" r="0" t="0"/>
                <wp:wrapNone/>
                <wp:docPr id="2126338388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192192" y="0"/>
                          <a:ext cx="307616" cy="7560000"/>
                        </a:xfrm>
                        <a:prstGeom prst="rect">
                          <a:avLst/>
                        </a:prstGeom>
                        <a:solidFill>
                          <a:srgbClr val="13B1AC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120" w:line="240"/>
                              <w:ind w:left="0" w:right="0" w:firstLine="0"/>
                              <w:jc w:val="both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316865" cy="10795000"/>
                <wp:effectExtent b="0" l="0" r="0" t="0"/>
                <wp:wrapNone/>
                <wp:docPr id="2126338388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6865" cy="10795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w:drawing>
          <wp:inline distB="0" distT="0" distL="0" distR="0">
            <wp:extent cx="1409700" cy="1409700"/>
            <wp:effectExtent b="0" l="0" r="0" t="0"/>
            <wp:docPr descr="Villa Arson Nice｜Un lieu unique dédié à l'art contemporain" id="2126338395" name="image1.png"/>
            <a:graphic>
              <a:graphicData uri="http://schemas.openxmlformats.org/drawingml/2006/picture">
                <pic:pic>
                  <pic:nvPicPr>
                    <pic:cNvPr descr="Villa Arson Nice｜Un lieu unique dédié à l'art contemporain"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0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center"/>
        <w:rPr>
          <w:rFonts w:ascii="Play" w:cs="Play" w:eastAsia="Play" w:hAnsi="Play"/>
          <w:b w:val="1"/>
          <w:bCs w:val="1"/>
          <w:i w:val="0"/>
          <w:iCs w:val="0"/>
          <w:smallCaps w:val="0"/>
          <w:strike w:val="0"/>
          <w:color w:val="00635e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Play" w:cs="Play" w:eastAsia="Play" w:hAnsi="Play"/>
          <w:b w:val="1"/>
          <w:bCs w:val="1"/>
          <w:i w:val="0"/>
          <w:iCs w:val="0"/>
          <w:smallCaps w:val="0"/>
          <w:strike w:val="0"/>
          <w:color w:val="00635e"/>
          <w:sz w:val="28"/>
          <w:szCs w:val="28"/>
          <w:u w:val="none"/>
          <w:shd w:fill="auto" w:val="clear"/>
          <w:vertAlign w:val="baseline"/>
          <w:rtl w:val="0"/>
        </w:rPr>
        <w:t xml:space="preserve">Pouvoir Adjudicateur :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center"/>
        <w:rPr>
          <w:rFonts w:ascii="Play" w:cs="Play" w:eastAsia="Play" w:hAnsi="Play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Play" w:cs="Play" w:eastAsia="Play" w:hAnsi="Play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Villa Arson</w:t>
      </w:r>
    </w:p>
    <w:p w:rsidR="00000000" w:rsidDel="00000000" w:rsidP="00000000" w:rsidRDefault="00000000" w:rsidRPr="00000000" w14:paraId="00000005">
      <w:pPr>
        <w:jc w:val="center"/>
        <w:rPr>
          <w:sz w:val="28"/>
          <w:szCs w:val="28"/>
        </w:rPr>
      </w:pPr>
      <w:bookmarkStart w:colFirst="0" w:colLast="0" w:name="_heading=h.4ukndixyaqbd" w:id="1"/>
      <w:bookmarkEnd w:id="1"/>
      <w:r w:rsidDel="00000000" w:rsidR="00000000" w:rsidRPr="00000000">
        <w:rPr>
          <w:sz w:val="28"/>
          <w:szCs w:val="28"/>
          <w:rtl w:val="0"/>
        </w:rPr>
        <w:t xml:space="preserve">20 avenue Stephen Liegeard</w:t>
      </w:r>
    </w:p>
    <w:p w:rsidR="00000000" w:rsidDel="00000000" w:rsidP="00000000" w:rsidRDefault="00000000" w:rsidRPr="00000000" w14:paraId="00000006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06100 Nice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center"/>
        <w:rPr>
          <w:rFonts w:ascii="Play" w:cs="Play" w:eastAsia="Play" w:hAnsi="Play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Title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Acte d’Engagement</w:t>
      </w:r>
    </w:p>
    <w:p w:rsidR="00000000" w:rsidDel="00000000" w:rsidP="00000000" w:rsidRDefault="00000000" w:rsidRPr="00000000" w14:paraId="00000009">
      <w:pPr>
        <w:pStyle w:val="Title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(A.E.)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6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52a2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6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0</wp:posOffset>
                </wp:positionH>
                <wp:positionV relativeFrom="page">
                  <wp:posOffset>5975350</wp:posOffset>
                </wp:positionV>
                <wp:extent cx="6816090" cy="2079002"/>
                <wp:effectExtent b="0" l="0" r="0" t="0"/>
                <wp:wrapSquare wrapText="bothSides" distB="0" distT="0" distL="114300" distR="114300"/>
                <wp:docPr id="212633839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937950" y="2790650"/>
                          <a:ext cx="6816090" cy="2079002"/>
                          <a:chOff x="1937950" y="2790650"/>
                          <a:chExt cx="6816375" cy="1978700"/>
                        </a:xfrm>
                      </wpg:grpSpPr>
                      <wpg:grpSp>
                        <wpg:cNvGrpSpPr/>
                        <wpg:grpSpPr>
                          <a:xfrm>
                            <a:off x="1937955" y="2790670"/>
                            <a:ext cx="6816355" cy="1978664"/>
                            <a:chOff x="-1" y="-2"/>
                            <a:chExt cx="6818401" cy="3188308"/>
                          </a:xfrm>
                        </wpg:grpSpPr>
                        <wps:wsp>
                          <wps:cNvSpPr/>
                          <wps:cNvPr id="9" name="Shape 9"/>
                          <wps:spPr>
                            <a:xfrm>
                              <a:off x="-1" y="-2"/>
                              <a:ext cx="6818400" cy="3188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0" name="Shape 10"/>
                          <wps:spPr>
                            <a:xfrm>
                              <a:off x="-1" y="-2"/>
                              <a:ext cx="306104" cy="3188308"/>
                            </a:xfrm>
                            <a:prstGeom prst="rect">
                              <a:avLst/>
                            </a:prstGeom>
                            <a:solidFill>
                              <a:schemeClr val="accent2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20" w:before="120" w:line="240"/>
                                  <w:ind w:left="0" w:right="0" w:firstLine="0"/>
                                  <w:jc w:val="both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1" name="Shape 11"/>
                          <wps:spPr>
                            <a:xfrm>
                              <a:off x="-1" y="0"/>
                              <a:ext cx="6818401" cy="2295419"/>
                            </a:xfrm>
                            <a:prstGeom prst="rect">
                              <a:avLst/>
                            </a:prstGeom>
                            <a:solidFill>
                              <a:srgbClr val="00958D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120" w:line="240"/>
                                  <w:ind w:left="709.0000152587891" w:right="85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Play" w:cs="Play" w:eastAsia="Play" w:hAnsi="Play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f9f9f9"/>
                                    <w:sz w:val="48"/>
                                    <w:vertAlign w:val="baseline"/>
                                  </w:rPr>
                                  <w:t xml:space="preserve">Infogérance du système d’information, fournitures d’environnements d’infrastructures informatique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120" w:line="240"/>
                                  <w:ind w:left="709.0000152587891" w:right="85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Play" w:cs="Play" w:eastAsia="Play" w:hAnsi="Play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f9f9f9"/>
                                    <w:sz w:val="48"/>
                                    <w:vertAlign w:val="baseline"/>
                                  </w:rPr>
                                </w: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0</wp:posOffset>
                </wp:positionH>
                <wp:positionV relativeFrom="page">
                  <wp:posOffset>5975350</wp:posOffset>
                </wp:positionV>
                <wp:extent cx="6816090" cy="2079002"/>
                <wp:effectExtent b="0" l="0" r="0" t="0"/>
                <wp:wrapSquare wrapText="bothSides" distB="0" distT="0" distL="114300" distR="114300"/>
                <wp:docPr id="2126338393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16090" cy="207900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center"/>
        <w:rPr>
          <w:rFonts w:ascii="Play" w:cs="Play" w:eastAsia="Play" w:hAnsi="Play"/>
          <w:b w:val="1"/>
          <w:bCs w:val="1"/>
          <w:i w:val="0"/>
          <w:iCs w:val="0"/>
          <w:smallCaps w:val="0"/>
          <w:strike w:val="0"/>
          <w:color w:val="00635e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center"/>
        <w:rPr>
          <w:rFonts w:ascii="Play" w:cs="Play" w:eastAsia="Play" w:hAnsi="Play"/>
          <w:b w:val="1"/>
          <w:bCs w:val="1"/>
          <w:i w:val="0"/>
          <w:iCs w:val="0"/>
          <w:smallCaps w:val="0"/>
          <w:strike w:val="0"/>
          <w:color w:val="00635e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center"/>
        <w:rPr>
          <w:rFonts w:ascii="Play" w:cs="Play" w:eastAsia="Play" w:hAnsi="Play"/>
          <w:b w:val="1"/>
          <w:bCs w:val="1"/>
          <w:i w:val="0"/>
          <w:iCs w:val="0"/>
          <w:smallCaps w:val="0"/>
          <w:strike w:val="0"/>
          <w:color w:val="00635e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Play" w:cs="Play" w:eastAsia="Play" w:hAnsi="Play"/>
          <w:b w:val="1"/>
          <w:bCs w:val="1"/>
          <w:i w:val="0"/>
          <w:iCs w:val="0"/>
          <w:smallCaps w:val="0"/>
          <w:strike w:val="0"/>
          <w:color w:val="00635e"/>
          <w:sz w:val="28"/>
          <w:szCs w:val="28"/>
          <w:u w:val="none"/>
          <w:shd w:fill="auto" w:val="clear"/>
          <w:vertAlign w:val="baseline"/>
          <w:rtl w:val="0"/>
        </w:rPr>
        <w:t xml:space="preserve">Mode de consultation :</w:t>
      </w:r>
    </w:p>
    <w:p w:rsidR="00000000" w:rsidDel="00000000" w:rsidP="00000000" w:rsidRDefault="00000000" w:rsidRPr="00000000" w14:paraId="00000010">
      <w:pPr>
        <w:jc w:val="center"/>
        <w:rPr>
          <w:color w:val="052a29"/>
          <w:sz w:val="28"/>
          <w:szCs w:val="28"/>
        </w:rPr>
      </w:pPr>
      <w:r w:rsidDel="00000000" w:rsidR="00000000" w:rsidRPr="00000000">
        <w:rPr>
          <w:color w:val="052a29"/>
          <w:sz w:val="28"/>
          <w:szCs w:val="28"/>
          <w:rtl w:val="0"/>
        </w:rPr>
        <w:t xml:space="preserve">Accord-cadre à bons de commandes passé selon un Appel d’Offres Ouvert Européen en application du code de la commande publique et notamment ses articles R. 2124-1, R.2124-2 1°, R. 2162-2 2° et R. 2161-2 à R. 2161-5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Rule="auto"/>
        <w:jc w:val="center"/>
        <w:rPr>
          <w:rFonts w:ascii="Aptos Black" w:cs="Aptos Black" w:eastAsia="Aptos Black" w:hAnsi="Aptos Black"/>
          <w:color w:val="0a5552"/>
          <w:sz w:val="32"/>
          <w:szCs w:val="32"/>
        </w:rPr>
      </w:pPr>
      <w:r w:rsidDel="00000000" w:rsidR="00000000" w:rsidRPr="00000000">
        <w:rPr>
          <w:rFonts w:ascii="Aptos Black" w:cs="Aptos Black" w:eastAsia="Aptos Black" w:hAnsi="Aptos Black"/>
          <w:color w:val="0a5552"/>
          <w:sz w:val="32"/>
          <w:szCs w:val="32"/>
          <w:rtl w:val="0"/>
        </w:rPr>
        <w:t xml:space="preserve">SOMMAIRE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357" w:right="0" w:hanging="357"/>
        <w:jc w:val="both"/>
        <w:rPr>
          <w:rFonts w:ascii="Play" w:cs="Play" w:eastAsia="Play" w:hAnsi="Play"/>
          <w:b w:val="0"/>
          <w:bCs w:val="0"/>
          <w:i w:val="0"/>
          <w:iCs w:val="0"/>
          <w:smallCaps w:val="0"/>
          <w:strike w:val="0"/>
          <w:color w:val="00635e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dt>
      <w:sdtPr>
        <w:id w:val="-1316894233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1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9912"/>
            </w:tabs>
            <w:spacing w:after="120" w:before="12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\t "Heading 1,1,Heading 2,2,Heading 3,3,"</w:instrText>
            <w:fldChar w:fldCharType="separate"/>
          </w:r>
          <w:hyperlink w:anchor="_heading=h.u2usz56df4bn"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0"/>
                <w:strike w:val="0"/>
                <w:color w:val="00635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hyperlink>
          <w:hyperlink w:anchor="_heading=h.u2usz56df4bn"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_heading=h.u2usz56df4bn \h </w:instrText>
            <w:fldChar w:fldCharType="separate"/>
          </w:r>
          <w:r w:rsidDel="00000000" w:rsidR="00000000" w:rsidRPr="00000000">
            <w:rPr>
              <w:rFonts w:ascii="Play" w:cs="Play" w:eastAsia="Play" w:hAnsi="Play"/>
              <w:b w:val="1"/>
              <w:bCs w:val="1"/>
              <w:i w:val="0"/>
              <w:iCs w:val="0"/>
              <w:smallCaps w:val="0"/>
              <w:strike w:val="0"/>
              <w:color w:val="00635e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Représentant DU POUVOIR ADJUDICATEUR</w:t>
            <w:tab/>
            <w:t xml:space="preserve">3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7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9912"/>
            </w:tabs>
            <w:spacing w:after="120" w:before="12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5atyarmxijhk"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0"/>
                <w:strike w:val="0"/>
                <w:color w:val="00635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hyperlink>
          <w:hyperlink w:anchor="_heading=h.5atyarmxijhk"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_heading=h.5atyarmxijhk \h </w:instrText>
            <w:fldChar w:fldCharType="separate"/>
          </w:r>
          <w:r w:rsidDel="00000000" w:rsidR="00000000" w:rsidRPr="00000000">
            <w:rPr>
              <w:rFonts w:ascii="Play" w:cs="Play" w:eastAsia="Play" w:hAnsi="Play"/>
              <w:b w:val="1"/>
              <w:bCs w:val="1"/>
              <w:i w:val="0"/>
              <w:iCs w:val="0"/>
              <w:smallCaps w:val="0"/>
              <w:strike w:val="0"/>
              <w:color w:val="00635e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Contractant(s)</w:t>
            <w:tab/>
            <w:t xml:space="preserve">3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9912"/>
            </w:tabs>
            <w:spacing w:after="120" w:before="12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nctixhlq10ah"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0"/>
                <w:strike w:val="0"/>
                <w:color w:val="00635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hyperlink>
          <w:hyperlink w:anchor="_heading=h.nctixhlq10ah"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_heading=h.nctixhlq10ah \h </w:instrText>
            <w:fldChar w:fldCharType="separate"/>
          </w:r>
          <w:r w:rsidDel="00000000" w:rsidR="00000000" w:rsidRPr="00000000">
            <w:rPr>
              <w:rFonts w:ascii="Play" w:cs="Play" w:eastAsia="Play" w:hAnsi="Play"/>
              <w:b w:val="1"/>
              <w:bCs w:val="1"/>
              <w:i w:val="0"/>
              <w:iCs w:val="0"/>
              <w:smallCaps w:val="0"/>
              <w:strike w:val="0"/>
              <w:color w:val="00635e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Prix</w:t>
            <w:tab/>
            <w:t xml:space="preserve">4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9912"/>
            </w:tabs>
            <w:spacing w:after="120" w:before="12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rd7ex1uxdjxg"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0"/>
                <w:strike w:val="0"/>
                <w:color w:val="00635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hyperlink>
          <w:hyperlink w:anchor="_heading=h.rd7ex1uxdjxg"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_heading=h.rd7ex1uxdjxg \h </w:instrText>
            <w:fldChar w:fldCharType="separate"/>
          </w:r>
          <w:r w:rsidDel="00000000" w:rsidR="00000000" w:rsidRPr="00000000">
            <w:rPr>
              <w:rFonts w:ascii="Play" w:cs="Play" w:eastAsia="Play" w:hAnsi="Play"/>
              <w:b w:val="1"/>
              <w:bCs w:val="1"/>
              <w:i w:val="0"/>
              <w:iCs w:val="0"/>
              <w:smallCaps w:val="0"/>
              <w:strike w:val="0"/>
              <w:color w:val="00635e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Durée de l’accord-cadre</w:t>
            <w:tab/>
            <w:t xml:space="preserve">5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9912"/>
            </w:tabs>
            <w:spacing w:after="120" w:before="12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1kl1wvji05dm"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0"/>
                <w:strike w:val="0"/>
                <w:color w:val="00635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hyperlink>
          <w:hyperlink w:anchor="_heading=h.1kl1wvji05dm"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_heading=h.1kl1wvji05dm \h </w:instrText>
            <w:fldChar w:fldCharType="separate"/>
          </w:r>
          <w:r w:rsidDel="00000000" w:rsidR="00000000" w:rsidRPr="00000000">
            <w:rPr>
              <w:rFonts w:ascii="Play" w:cs="Play" w:eastAsia="Play" w:hAnsi="Play"/>
              <w:b w:val="1"/>
              <w:bCs w:val="1"/>
              <w:i w:val="0"/>
              <w:iCs w:val="0"/>
              <w:smallCaps w:val="0"/>
              <w:strike w:val="0"/>
              <w:color w:val="00635e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Paiements</w:t>
            <w:tab/>
            <w:t xml:space="preserve">5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960"/>
              <w:tab w:val="right" w:leader="none" w:pos="9912"/>
            </w:tabs>
            <w:spacing w:after="60" w:before="60" w:line="240" w:lineRule="auto"/>
            <w:ind w:left="238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96o12pimdyl7">
            <w:r w:rsidDel="00000000" w:rsidR="00000000" w:rsidRPr="00000000"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5.1.</w:t>
            </w:r>
          </w:hyperlink>
          <w:hyperlink w:anchor="_heading=h.96o12pimdyl7"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_heading=h.96o12pimdyl7 \h </w:instrText>
            <w:fldChar w:fldCharType="separate"/>
          </w:r>
          <w:r w:rsidDel="00000000" w:rsidR="00000000" w:rsidRPr="00000000">
            <w:rPr>
              <w:rFonts w:ascii="Play" w:cs="Play" w:eastAsia="Play" w:hAnsi="Play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Candidat individuel</w:t>
            <w:tab/>
            <w:t xml:space="preserve">5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960"/>
              <w:tab w:val="right" w:leader="none" w:pos="9912"/>
            </w:tabs>
            <w:spacing w:after="60" w:before="60" w:line="240" w:lineRule="auto"/>
            <w:ind w:left="238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id6t1uwnuy4f">
            <w:r w:rsidDel="00000000" w:rsidR="00000000" w:rsidRPr="00000000"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5.2.</w:t>
            </w:r>
          </w:hyperlink>
          <w:hyperlink w:anchor="_heading=h.id6t1uwnuy4f"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_heading=h.id6t1uwnuy4f \h </w:instrText>
            <w:fldChar w:fldCharType="separate"/>
          </w:r>
          <w:r w:rsidDel="00000000" w:rsidR="00000000" w:rsidRPr="00000000">
            <w:rPr>
              <w:rFonts w:ascii="Play" w:cs="Play" w:eastAsia="Play" w:hAnsi="Play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Groupement conjoint</w:t>
            <w:tab/>
            <w:t xml:space="preserve">5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960"/>
              <w:tab w:val="right" w:leader="none" w:pos="9912"/>
            </w:tabs>
            <w:spacing w:after="60" w:before="60" w:line="240" w:lineRule="auto"/>
            <w:ind w:left="238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jcf7cn22y45n">
            <w:r w:rsidDel="00000000" w:rsidR="00000000" w:rsidRPr="00000000"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5.3.</w:t>
            </w:r>
          </w:hyperlink>
          <w:hyperlink w:anchor="_heading=h.jcf7cn22y45n"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_heading=h.jcf7cn22y45n \h </w:instrText>
            <w:fldChar w:fldCharType="separate"/>
          </w:r>
          <w:r w:rsidDel="00000000" w:rsidR="00000000" w:rsidRPr="00000000">
            <w:rPr>
              <w:rFonts w:ascii="Play" w:cs="Play" w:eastAsia="Play" w:hAnsi="Play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Groupement d'opérateurs économiques solidaires</w:t>
            <w:tab/>
            <w:t xml:space="preserve">5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9912"/>
            </w:tabs>
            <w:spacing w:after="120" w:before="12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lwr5qj9s8d4e"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0"/>
                <w:strike w:val="0"/>
                <w:color w:val="00635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hyperlink>
          <w:hyperlink w:anchor="_heading=h.lwr5qj9s8d4e"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_heading=h.lwr5qj9s8d4e \h </w:instrText>
            <w:fldChar w:fldCharType="separate"/>
          </w:r>
          <w:r w:rsidDel="00000000" w:rsidR="00000000" w:rsidRPr="00000000">
            <w:rPr>
              <w:rFonts w:ascii="Play" w:cs="Play" w:eastAsia="Play" w:hAnsi="Play"/>
              <w:b w:val="1"/>
              <w:bCs w:val="1"/>
              <w:i w:val="0"/>
              <w:iCs w:val="0"/>
              <w:smallCaps w:val="0"/>
              <w:strike w:val="0"/>
              <w:color w:val="00635e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Avances</w:t>
            <w:tab/>
            <w:t xml:space="preserve">5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9912"/>
            </w:tabs>
            <w:spacing w:after="120" w:before="12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u74xj8xz9frv"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0"/>
                <w:strike w:val="0"/>
                <w:color w:val="00635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hyperlink>
          <w:hyperlink w:anchor="_heading=h.u74xj8xz9frv"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_heading=h.u74xj8xz9frv \h </w:instrText>
            <w:fldChar w:fldCharType="separate"/>
          </w:r>
          <w:r w:rsidDel="00000000" w:rsidR="00000000" w:rsidRPr="00000000">
            <w:rPr>
              <w:rFonts w:ascii="Play" w:cs="Play" w:eastAsia="Play" w:hAnsi="Play"/>
              <w:b w:val="1"/>
              <w:bCs w:val="1"/>
              <w:i w:val="0"/>
              <w:iCs w:val="0"/>
              <w:smallCaps w:val="0"/>
              <w:strike w:val="0"/>
              <w:color w:val="00635e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Sous-traitance</w:t>
            <w:tab/>
            <w:t xml:space="preserve">6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0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960"/>
              <w:tab w:val="right" w:leader="none" w:pos="9912"/>
            </w:tabs>
            <w:spacing w:after="60" w:before="60" w:line="240" w:lineRule="auto"/>
            <w:ind w:left="238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ym84bcnniosl">
            <w:r w:rsidDel="00000000" w:rsidR="00000000" w:rsidRPr="00000000"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7.1.</w:t>
            </w:r>
          </w:hyperlink>
          <w:hyperlink w:anchor="_heading=h.ym84bcnniosl"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_heading=h.ym84bcnniosl \h </w:instrText>
            <w:fldChar w:fldCharType="separate"/>
          </w:r>
          <w:r w:rsidDel="00000000" w:rsidR="00000000" w:rsidRPr="00000000">
            <w:rPr>
              <w:rFonts w:ascii="Play" w:cs="Play" w:eastAsia="Play" w:hAnsi="Play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Sous-traitance envisagée avant la passation de l’accord-cadre :</w:t>
            <w:tab/>
            <w:t xml:space="preserve">6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960"/>
              <w:tab w:val="right" w:leader="none" w:pos="9912"/>
            </w:tabs>
            <w:spacing w:after="60" w:before="60" w:line="240" w:lineRule="auto"/>
            <w:ind w:left="238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9mrzn0j5zz0c">
            <w:r w:rsidDel="00000000" w:rsidR="00000000" w:rsidRPr="00000000"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7.2.</w:t>
            </w:r>
          </w:hyperlink>
          <w:hyperlink w:anchor="_heading=h.9mrzn0j5zz0c"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_heading=h.9mrzn0j5zz0c \h </w:instrText>
            <w:fldChar w:fldCharType="separate"/>
          </w:r>
          <w:r w:rsidDel="00000000" w:rsidR="00000000" w:rsidRPr="00000000">
            <w:rPr>
              <w:rFonts w:ascii="Play" w:cs="Play" w:eastAsia="Play" w:hAnsi="Play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Sous-traitance envisagée au cours de l'exécution de l’accord-cadre</w:t>
            <w:tab/>
            <w:t xml:space="preserve">6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9912"/>
            </w:tabs>
            <w:spacing w:after="120" w:before="12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fegpmt2x0ovh"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0"/>
                <w:strike w:val="0"/>
                <w:color w:val="00635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hyperlink>
          <w:hyperlink w:anchor="_heading=h.fegpmt2x0ovh"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_heading=h.fegpmt2x0ovh \h </w:instrText>
            <w:fldChar w:fldCharType="separate"/>
          </w:r>
          <w:r w:rsidDel="00000000" w:rsidR="00000000" w:rsidRPr="00000000">
            <w:rPr>
              <w:rFonts w:ascii="Play" w:cs="Play" w:eastAsia="Play" w:hAnsi="Play"/>
              <w:b w:val="1"/>
              <w:bCs w:val="1"/>
              <w:i w:val="0"/>
              <w:iCs w:val="0"/>
              <w:smallCaps w:val="0"/>
              <w:strike w:val="0"/>
              <w:color w:val="00635e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Retenue de garantie</w:t>
            <w:tab/>
            <w:t xml:space="preserve">6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3">
          <w:pPr>
            <w:rPr/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24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1"/>
        <w:numPr>
          <w:ilvl w:val="0"/>
          <w:numId w:val="1"/>
        </w:numPr>
        <w:ind w:left="360" w:hanging="360"/>
        <w:rPr/>
      </w:pPr>
      <w:bookmarkStart w:colFirst="0" w:colLast="0" w:name="_heading=h.u2usz56df4bn" w:id="2"/>
      <w:bookmarkEnd w:id="2"/>
      <w:r w:rsidDel="00000000" w:rsidR="00000000" w:rsidRPr="00000000">
        <w:rPr>
          <w:rtl w:val="0"/>
        </w:rPr>
        <w:t xml:space="preserve">Représentant DU POUVOIR ADJUDICATEUR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La Villa Arson est représentée par sa directrice générale.</w:t>
      </w:r>
    </w:p>
    <w:p w:rsidR="00000000" w:rsidDel="00000000" w:rsidP="00000000" w:rsidRDefault="00000000" w:rsidRPr="00000000" w14:paraId="00000027">
      <w:pPr>
        <w:pStyle w:val="Heading1"/>
        <w:numPr>
          <w:ilvl w:val="0"/>
          <w:numId w:val="1"/>
        </w:numPr>
        <w:spacing w:before="120" w:lineRule="auto"/>
        <w:ind w:left="360" w:hanging="360"/>
        <w:rPr/>
      </w:pPr>
      <w:bookmarkStart w:colFirst="0" w:colLast="0" w:name="_heading=h.5atyarmxijhk" w:id="3"/>
      <w:bookmarkEnd w:id="3"/>
      <w:r w:rsidDel="00000000" w:rsidR="00000000" w:rsidRPr="00000000">
        <w:rPr>
          <w:rtl w:val="0"/>
        </w:rPr>
        <w:t xml:space="preserve">Contractant(s)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N°1 : Candidat individuel ou mandataire du groupement d’opérateurs économiques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tabs>
          <w:tab w:val="left" w:leader="none" w:pos="709"/>
        </w:tabs>
        <w:spacing w:after="20" w:before="60" w:lineRule="auto"/>
        <w:ind w:left="284" w:hanging="284"/>
        <w:rPr/>
      </w:pPr>
      <w:r w:rsidDel="00000000" w:rsidR="00000000" w:rsidRPr="00000000">
        <w:rPr>
          <w:rtl w:val="0"/>
        </w:rPr>
        <w:t xml:space="preserve">Je soussigné :</w:t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tabs>
          <w:tab w:val="left" w:leader="none" w:pos="709"/>
        </w:tabs>
        <w:spacing w:after="20" w:before="60" w:lineRule="auto"/>
        <w:ind w:left="284" w:hanging="284"/>
        <w:rPr/>
      </w:pPr>
      <w:r w:rsidDel="00000000" w:rsidR="00000000" w:rsidRPr="00000000">
        <w:rPr>
          <w:rtl w:val="0"/>
        </w:rPr>
        <w:t xml:space="preserve">Agissant au nom et pour le compte de :</w:t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tabs>
          <w:tab w:val="left" w:leader="none" w:pos="709"/>
        </w:tabs>
        <w:spacing w:after="20" w:before="60" w:lineRule="auto"/>
        <w:ind w:left="284" w:hanging="284"/>
        <w:rPr/>
      </w:pPr>
      <w:r w:rsidDel="00000000" w:rsidR="00000000" w:rsidRPr="00000000">
        <w:rPr>
          <w:rtl w:val="0"/>
        </w:rPr>
        <w:t xml:space="preserve">dont le siège social est à :</w:t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tabs>
          <w:tab w:val="left" w:leader="none" w:pos="709"/>
        </w:tabs>
        <w:spacing w:after="20" w:before="60" w:lineRule="auto"/>
        <w:ind w:left="284" w:hanging="284"/>
        <w:rPr/>
      </w:pPr>
      <w:r w:rsidDel="00000000" w:rsidR="00000000" w:rsidRPr="00000000">
        <w:rPr>
          <w:rtl w:val="0"/>
        </w:rPr>
        <w:t xml:space="preserve">Numéro de téléphone : </w:t>
      </w:r>
    </w:p>
    <w:p w:rsidR="00000000" w:rsidDel="00000000" w:rsidP="00000000" w:rsidRDefault="00000000" w:rsidRPr="00000000" w14:paraId="0000002D">
      <w:pPr>
        <w:numPr>
          <w:ilvl w:val="0"/>
          <w:numId w:val="2"/>
        </w:numPr>
        <w:tabs>
          <w:tab w:val="left" w:leader="none" w:pos="709"/>
        </w:tabs>
        <w:spacing w:after="20" w:before="60" w:lineRule="auto"/>
        <w:ind w:left="284" w:hanging="284"/>
        <w:rPr/>
      </w:pPr>
      <w:r w:rsidDel="00000000" w:rsidR="00000000" w:rsidRPr="00000000">
        <w:rPr>
          <w:rtl w:val="0"/>
        </w:rPr>
        <w:t xml:space="preserve">Inscrit au Registre du Commerce de</w:t>
        <w:tab/>
        <w:t xml:space="preserve"> :</w:t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tabs>
          <w:tab w:val="left" w:leader="none" w:pos="709"/>
        </w:tabs>
        <w:spacing w:after="20" w:before="60" w:lineRule="auto"/>
        <w:ind w:left="284" w:hanging="284"/>
        <w:rPr/>
      </w:pPr>
      <w:r w:rsidDel="00000000" w:rsidR="00000000" w:rsidRPr="00000000">
        <w:rPr>
          <w:rtl w:val="0"/>
        </w:rPr>
        <w:t xml:space="preserve">Numéro d'identification</w:t>
        <w:tab/>
        <w:t xml:space="preserve">:</w:t>
      </w:r>
    </w:p>
    <w:p w:rsidR="00000000" w:rsidDel="00000000" w:rsidP="00000000" w:rsidRDefault="00000000" w:rsidRPr="00000000" w14:paraId="0000002F">
      <w:pPr>
        <w:numPr>
          <w:ilvl w:val="0"/>
          <w:numId w:val="2"/>
        </w:numPr>
        <w:tabs>
          <w:tab w:val="left" w:leader="none" w:pos="709"/>
        </w:tabs>
        <w:spacing w:after="20" w:before="60" w:lineRule="auto"/>
        <w:ind w:left="284" w:hanging="284"/>
        <w:rPr/>
      </w:pPr>
      <w:r w:rsidDel="00000000" w:rsidR="00000000" w:rsidRPr="00000000">
        <w:rPr>
          <w:rtl w:val="0"/>
        </w:rPr>
        <w:t xml:space="preserve">Numéro I.N.S.E.E. :</w:t>
      </w:r>
    </w:p>
    <w:p w:rsidR="00000000" w:rsidDel="00000000" w:rsidP="00000000" w:rsidRDefault="00000000" w:rsidRPr="00000000" w14:paraId="00000030">
      <w:pPr>
        <w:numPr>
          <w:ilvl w:val="0"/>
          <w:numId w:val="2"/>
        </w:numPr>
        <w:tabs>
          <w:tab w:val="left" w:leader="none" w:pos="709"/>
        </w:tabs>
        <w:spacing w:after="20" w:before="60" w:lineRule="auto"/>
        <w:ind w:left="284" w:hanging="284"/>
        <w:rPr/>
      </w:pPr>
      <w:r w:rsidDel="00000000" w:rsidR="00000000" w:rsidRPr="00000000">
        <w:rPr>
          <w:rtl w:val="0"/>
        </w:rPr>
        <w:t xml:space="preserve">Numéro S.I.R.E.T. :</w:t>
      </w:r>
    </w:p>
    <w:p w:rsidR="00000000" w:rsidDel="00000000" w:rsidP="00000000" w:rsidRDefault="00000000" w:rsidRPr="00000000" w14:paraId="00000031">
      <w:pPr>
        <w:numPr>
          <w:ilvl w:val="0"/>
          <w:numId w:val="2"/>
        </w:numPr>
        <w:tabs>
          <w:tab w:val="left" w:leader="none" w:pos="709"/>
        </w:tabs>
        <w:spacing w:after="20" w:before="60" w:lineRule="auto"/>
        <w:ind w:left="284" w:hanging="284"/>
        <w:rPr/>
      </w:pPr>
      <w:r w:rsidDel="00000000" w:rsidR="00000000" w:rsidRPr="00000000">
        <w:rPr>
          <w:rtl w:val="0"/>
        </w:rPr>
        <w:t xml:space="preserve">Code NAF :</w:t>
      </w:r>
    </w:p>
    <w:p w:rsidR="00000000" w:rsidDel="00000000" w:rsidP="00000000" w:rsidRDefault="00000000" w:rsidRPr="00000000" w14:paraId="00000032">
      <w:pPr>
        <w:numPr>
          <w:ilvl w:val="0"/>
          <w:numId w:val="2"/>
        </w:numPr>
        <w:tabs>
          <w:tab w:val="left" w:leader="none" w:pos="709"/>
        </w:tabs>
        <w:spacing w:after="20" w:before="60" w:lineRule="auto"/>
        <w:ind w:left="284" w:hanging="284"/>
        <w:rPr/>
      </w:pPr>
      <w:r w:rsidDel="00000000" w:rsidR="00000000" w:rsidRPr="00000000">
        <w:rPr>
          <w:rtl w:val="0"/>
        </w:rPr>
        <w:t xml:space="preserve">Numéro TVA : </w:t>
      </w:r>
    </w:p>
    <w:p w:rsidR="00000000" w:rsidDel="00000000" w:rsidP="00000000" w:rsidRDefault="00000000" w:rsidRPr="00000000" w14:paraId="00000033">
      <w:pPr>
        <w:numPr>
          <w:ilvl w:val="0"/>
          <w:numId w:val="2"/>
        </w:numPr>
        <w:tabs>
          <w:tab w:val="left" w:leader="none" w:pos="709"/>
        </w:tabs>
        <w:spacing w:after="20" w:before="60" w:lineRule="auto"/>
        <w:ind w:left="284" w:hanging="284"/>
        <w:rPr/>
      </w:pPr>
      <w:r w:rsidDel="00000000" w:rsidR="00000000" w:rsidRPr="00000000">
        <w:rPr>
          <w:rtl w:val="0"/>
        </w:rPr>
        <w:t xml:space="preserve">Adresse électronique pour les notifications au titulaire de ses décisions ou informations : </w:t>
      </w:r>
    </w:p>
    <w:p w:rsidR="00000000" w:rsidDel="00000000" w:rsidP="00000000" w:rsidRDefault="00000000" w:rsidRPr="00000000" w14:paraId="00000034">
      <w:pPr>
        <w:numPr>
          <w:ilvl w:val="0"/>
          <w:numId w:val="2"/>
        </w:numPr>
        <w:tabs>
          <w:tab w:val="left" w:leader="none" w:pos="709"/>
        </w:tabs>
        <w:spacing w:after="20" w:before="60" w:lineRule="auto"/>
        <w:ind w:left="284" w:hanging="284"/>
        <w:rPr/>
      </w:pPr>
      <w:r w:rsidDel="00000000" w:rsidR="00000000" w:rsidRPr="00000000">
        <w:rPr>
          <w:rtl w:val="0"/>
        </w:rPr>
        <w:t xml:space="preserve">Candidate à titre individuel  :</w:t>
      </w:r>
    </w:p>
    <w:p w:rsidR="00000000" w:rsidDel="00000000" w:rsidP="00000000" w:rsidRDefault="00000000" w:rsidRPr="00000000" w14:paraId="00000035">
      <w:pPr>
        <w:numPr>
          <w:ilvl w:val="0"/>
          <w:numId w:val="2"/>
        </w:numPr>
        <w:tabs>
          <w:tab w:val="left" w:leader="none" w:pos="709"/>
        </w:tabs>
        <w:spacing w:after="0" w:before="60" w:lineRule="auto"/>
        <w:ind w:left="284" w:hanging="284"/>
        <w:rPr/>
      </w:pPr>
      <w:r w:rsidDel="00000000" w:rsidR="00000000" w:rsidRPr="00000000">
        <w:rPr>
          <w:rtl w:val="0"/>
        </w:rPr>
        <w:t xml:space="preserve">Mandataire solidaire du groupement  :</w:t>
      </w:r>
    </w:p>
    <w:p w:rsidR="00000000" w:rsidDel="00000000" w:rsidP="00000000" w:rsidRDefault="00000000" w:rsidRPr="00000000" w14:paraId="00000036">
      <w:pPr>
        <w:numPr>
          <w:ilvl w:val="0"/>
          <w:numId w:val="3"/>
        </w:numPr>
        <w:tabs>
          <w:tab w:val="left" w:leader="none" w:pos="709"/>
        </w:tabs>
        <w:spacing w:after="0" w:before="0" w:lineRule="auto"/>
        <w:ind w:left="567" w:hanging="283"/>
        <w:rPr/>
      </w:pPr>
      <w:r w:rsidDel="00000000" w:rsidR="00000000" w:rsidRPr="00000000">
        <w:rPr>
          <w:rtl w:val="0"/>
        </w:rPr>
        <w:t xml:space="preserve">Groupement conjoint </w:t>
      </w:r>
    </w:p>
    <w:p w:rsidR="00000000" w:rsidDel="00000000" w:rsidP="00000000" w:rsidRDefault="00000000" w:rsidRPr="00000000" w14:paraId="00000037">
      <w:pPr>
        <w:numPr>
          <w:ilvl w:val="0"/>
          <w:numId w:val="3"/>
        </w:numPr>
        <w:tabs>
          <w:tab w:val="left" w:leader="none" w:pos="709"/>
        </w:tabs>
        <w:spacing w:after="0" w:before="0" w:lineRule="auto"/>
        <w:ind w:left="567" w:hanging="283"/>
        <w:rPr/>
      </w:pPr>
      <w:r w:rsidDel="00000000" w:rsidR="00000000" w:rsidRPr="00000000">
        <w:rPr>
          <w:rtl w:val="0"/>
        </w:rPr>
        <w:t xml:space="preserve">Groupement solidaire 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 (Rayer les mentions inutiles)</w:t>
      </w:r>
    </w:p>
    <w:p w:rsidR="00000000" w:rsidDel="00000000" w:rsidP="00000000" w:rsidRDefault="00000000" w:rsidRPr="00000000" w14:paraId="00000039">
      <w:pPr>
        <w:spacing w:before="240" w:lineRule="auto"/>
        <w:rPr/>
      </w:pPr>
      <w:r w:rsidDel="00000000" w:rsidR="00000000" w:rsidRPr="00000000">
        <w:rPr>
          <w:rtl w:val="0"/>
        </w:rPr>
        <w:t xml:space="preserve">N°2 : Opérateur économique groupé non-mandataire</w:t>
      </w:r>
    </w:p>
    <w:p w:rsidR="00000000" w:rsidDel="00000000" w:rsidP="00000000" w:rsidRDefault="00000000" w:rsidRPr="00000000" w14:paraId="0000003A">
      <w:pPr>
        <w:numPr>
          <w:ilvl w:val="0"/>
          <w:numId w:val="2"/>
        </w:numPr>
        <w:tabs>
          <w:tab w:val="left" w:leader="none" w:pos="709"/>
        </w:tabs>
        <w:spacing w:after="20" w:before="60" w:lineRule="auto"/>
        <w:ind w:left="284" w:hanging="284"/>
        <w:rPr/>
      </w:pPr>
      <w:r w:rsidDel="00000000" w:rsidR="00000000" w:rsidRPr="00000000">
        <w:rPr>
          <w:rtl w:val="0"/>
        </w:rPr>
        <w:t xml:space="preserve">Je soussigné :</w:t>
      </w:r>
    </w:p>
    <w:p w:rsidR="00000000" w:rsidDel="00000000" w:rsidP="00000000" w:rsidRDefault="00000000" w:rsidRPr="00000000" w14:paraId="0000003B">
      <w:pPr>
        <w:numPr>
          <w:ilvl w:val="0"/>
          <w:numId w:val="2"/>
        </w:numPr>
        <w:tabs>
          <w:tab w:val="left" w:leader="none" w:pos="709"/>
        </w:tabs>
        <w:spacing w:after="20" w:before="60" w:lineRule="auto"/>
        <w:ind w:left="284" w:hanging="284"/>
        <w:rPr/>
      </w:pPr>
      <w:r w:rsidDel="00000000" w:rsidR="00000000" w:rsidRPr="00000000">
        <w:rPr>
          <w:rtl w:val="0"/>
        </w:rPr>
        <w:t xml:space="preserve">Agissant au nom et pour le compte de :</w:t>
      </w:r>
    </w:p>
    <w:p w:rsidR="00000000" w:rsidDel="00000000" w:rsidP="00000000" w:rsidRDefault="00000000" w:rsidRPr="00000000" w14:paraId="0000003C">
      <w:pPr>
        <w:numPr>
          <w:ilvl w:val="0"/>
          <w:numId w:val="2"/>
        </w:numPr>
        <w:tabs>
          <w:tab w:val="left" w:leader="none" w:pos="709"/>
        </w:tabs>
        <w:spacing w:after="20" w:before="60" w:lineRule="auto"/>
        <w:ind w:left="284" w:hanging="284"/>
        <w:rPr/>
      </w:pPr>
      <w:r w:rsidDel="00000000" w:rsidR="00000000" w:rsidRPr="00000000">
        <w:rPr>
          <w:rtl w:val="0"/>
        </w:rPr>
        <w:t xml:space="preserve">dont le siège social est à :</w:t>
      </w:r>
    </w:p>
    <w:p w:rsidR="00000000" w:rsidDel="00000000" w:rsidP="00000000" w:rsidRDefault="00000000" w:rsidRPr="00000000" w14:paraId="0000003D">
      <w:pPr>
        <w:numPr>
          <w:ilvl w:val="0"/>
          <w:numId w:val="2"/>
        </w:numPr>
        <w:tabs>
          <w:tab w:val="left" w:leader="none" w:pos="709"/>
        </w:tabs>
        <w:spacing w:after="20" w:before="60" w:lineRule="auto"/>
        <w:ind w:left="284" w:hanging="284"/>
        <w:rPr/>
      </w:pPr>
      <w:r w:rsidDel="00000000" w:rsidR="00000000" w:rsidRPr="00000000">
        <w:rPr>
          <w:rtl w:val="0"/>
        </w:rPr>
        <w:t xml:space="preserve">Numéro de téléphone :</w:t>
      </w:r>
    </w:p>
    <w:p w:rsidR="00000000" w:rsidDel="00000000" w:rsidP="00000000" w:rsidRDefault="00000000" w:rsidRPr="00000000" w14:paraId="0000003E">
      <w:pPr>
        <w:numPr>
          <w:ilvl w:val="0"/>
          <w:numId w:val="2"/>
        </w:numPr>
        <w:tabs>
          <w:tab w:val="left" w:leader="none" w:pos="709"/>
        </w:tabs>
        <w:spacing w:after="20" w:before="60" w:lineRule="auto"/>
        <w:ind w:left="284" w:hanging="284"/>
        <w:rPr/>
      </w:pPr>
      <w:r w:rsidDel="00000000" w:rsidR="00000000" w:rsidRPr="00000000">
        <w:rPr>
          <w:rtl w:val="0"/>
        </w:rPr>
        <w:t xml:space="preserve">Inscrit au Registre du Commerce de</w:t>
        <w:tab/>
        <w:t xml:space="preserve"> :</w:t>
      </w:r>
    </w:p>
    <w:p w:rsidR="00000000" w:rsidDel="00000000" w:rsidP="00000000" w:rsidRDefault="00000000" w:rsidRPr="00000000" w14:paraId="0000003F">
      <w:pPr>
        <w:numPr>
          <w:ilvl w:val="0"/>
          <w:numId w:val="2"/>
        </w:numPr>
        <w:tabs>
          <w:tab w:val="left" w:leader="none" w:pos="709"/>
        </w:tabs>
        <w:spacing w:after="20" w:before="60" w:lineRule="auto"/>
        <w:ind w:left="284" w:hanging="284"/>
        <w:rPr/>
      </w:pPr>
      <w:r w:rsidDel="00000000" w:rsidR="00000000" w:rsidRPr="00000000">
        <w:rPr>
          <w:rtl w:val="0"/>
        </w:rPr>
        <w:t xml:space="preserve">Numéro d'identification</w:t>
        <w:tab/>
        <w:t xml:space="preserve">:</w:t>
      </w:r>
    </w:p>
    <w:p w:rsidR="00000000" w:rsidDel="00000000" w:rsidP="00000000" w:rsidRDefault="00000000" w:rsidRPr="00000000" w14:paraId="00000040">
      <w:pPr>
        <w:numPr>
          <w:ilvl w:val="0"/>
          <w:numId w:val="2"/>
        </w:numPr>
        <w:tabs>
          <w:tab w:val="left" w:leader="none" w:pos="709"/>
        </w:tabs>
        <w:spacing w:after="20" w:before="60" w:lineRule="auto"/>
        <w:ind w:left="284" w:hanging="284"/>
        <w:rPr/>
      </w:pPr>
      <w:r w:rsidDel="00000000" w:rsidR="00000000" w:rsidRPr="00000000">
        <w:rPr>
          <w:rtl w:val="0"/>
        </w:rPr>
        <w:t xml:space="preserve">Numéro I.N.S.E.E. :</w:t>
      </w:r>
    </w:p>
    <w:p w:rsidR="00000000" w:rsidDel="00000000" w:rsidP="00000000" w:rsidRDefault="00000000" w:rsidRPr="00000000" w14:paraId="00000041">
      <w:pPr>
        <w:numPr>
          <w:ilvl w:val="0"/>
          <w:numId w:val="2"/>
        </w:numPr>
        <w:tabs>
          <w:tab w:val="left" w:leader="none" w:pos="709"/>
        </w:tabs>
        <w:spacing w:after="20" w:before="60" w:lineRule="auto"/>
        <w:ind w:left="284" w:hanging="284"/>
        <w:rPr/>
      </w:pPr>
      <w:r w:rsidDel="00000000" w:rsidR="00000000" w:rsidRPr="00000000">
        <w:rPr>
          <w:rtl w:val="0"/>
        </w:rPr>
        <w:t xml:space="preserve">Numéro S.I.R.E.T. :</w:t>
      </w:r>
    </w:p>
    <w:p w:rsidR="00000000" w:rsidDel="00000000" w:rsidP="00000000" w:rsidRDefault="00000000" w:rsidRPr="00000000" w14:paraId="00000042">
      <w:pPr>
        <w:numPr>
          <w:ilvl w:val="0"/>
          <w:numId w:val="2"/>
        </w:numPr>
        <w:tabs>
          <w:tab w:val="left" w:leader="none" w:pos="709"/>
        </w:tabs>
        <w:spacing w:after="20" w:before="60" w:lineRule="auto"/>
        <w:ind w:left="284" w:hanging="284"/>
        <w:rPr/>
      </w:pPr>
      <w:r w:rsidDel="00000000" w:rsidR="00000000" w:rsidRPr="00000000">
        <w:rPr>
          <w:rtl w:val="0"/>
        </w:rPr>
        <w:t xml:space="preserve">Code NAF :</w:t>
      </w:r>
    </w:p>
    <w:p w:rsidR="00000000" w:rsidDel="00000000" w:rsidP="00000000" w:rsidRDefault="00000000" w:rsidRPr="00000000" w14:paraId="00000043">
      <w:pPr>
        <w:numPr>
          <w:ilvl w:val="0"/>
          <w:numId w:val="2"/>
        </w:numPr>
        <w:tabs>
          <w:tab w:val="left" w:leader="none" w:pos="709"/>
        </w:tabs>
        <w:spacing w:after="20" w:before="60" w:lineRule="auto"/>
        <w:ind w:left="284" w:hanging="284"/>
        <w:rPr/>
      </w:pPr>
      <w:r w:rsidDel="00000000" w:rsidR="00000000" w:rsidRPr="00000000">
        <w:rPr>
          <w:rtl w:val="0"/>
        </w:rPr>
        <w:t xml:space="preserve">Numéro TVA :</w:t>
      </w:r>
    </w:p>
    <w:p w:rsidR="00000000" w:rsidDel="00000000" w:rsidP="00000000" w:rsidRDefault="00000000" w:rsidRPr="00000000" w14:paraId="00000044">
      <w:pPr>
        <w:numPr>
          <w:ilvl w:val="0"/>
          <w:numId w:val="2"/>
        </w:numPr>
        <w:tabs>
          <w:tab w:val="left" w:leader="none" w:pos="709"/>
        </w:tabs>
        <w:spacing w:after="20" w:before="60" w:lineRule="auto"/>
        <w:ind w:left="284" w:hanging="284"/>
        <w:rPr/>
      </w:pPr>
      <w:r w:rsidDel="00000000" w:rsidR="00000000" w:rsidRPr="00000000">
        <w:rPr>
          <w:rtl w:val="0"/>
        </w:rPr>
        <w:t xml:space="preserve">Adresse électronique pour les notifications au titulaire de ses décisions ou informations : </w:t>
      </w:r>
    </w:p>
    <w:p w:rsidR="00000000" w:rsidDel="00000000" w:rsidP="00000000" w:rsidRDefault="00000000" w:rsidRPr="00000000" w14:paraId="00000045">
      <w:pPr>
        <w:numPr>
          <w:ilvl w:val="0"/>
          <w:numId w:val="2"/>
        </w:numPr>
        <w:tabs>
          <w:tab w:val="left" w:leader="none" w:pos="709"/>
        </w:tabs>
        <w:spacing w:after="20" w:before="60" w:lineRule="auto"/>
        <w:ind w:left="284" w:hanging="284"/>
        <w:rPr/>
      </w:pPr>
      <w:r w:rsidDel="00000000" w:rsidR="00000000" w:rsidRPr="00000000">
        <w:rPr>
          <w:rtl w:val="0"/>
        </w:rPr>
        <w:t xml:space="preserve">Représentée(s) par Madame ou Monsieur :</w:t>
      </w:r>
    </w:p>
    <w:p w:rsidR="00000000" w:rsidDel="00000000" w:rsidP="00000000" w:rsidRDefault="00000000" w:rsidRPr="00000000" w14:paraId="00000046">
      <w:pPr>
        <w:numPr>
          <w:ilvl w:val="0"/>
          <w:numId w:val="2"/>
        </w:numPr>
        <w:tabs>
          <w:tab w:val="left" w:leader="none" w:pos="709"/>
        </w:tabs>
        <w:spacing w:after="20" w:before="60" w:lineRule="auto"/>
        <w:ind w:left="284" w:hanging="284"/>
        <w:rPr/>
      </w:pPr>
      <w:r w:rsidDel="00000000" w:rsidR="00000000" w:rsidRPr="00000000">
        <w:rPr>
          <w:rtl w:val="0"/>
        </w:rPr>
        <w:t xml:space="preserve">Agissant en vertu des pouvoirs qui lui ont été régulièrement conférés en sa qualité de : </w:t>
      </w:r>
    </w:p>
    <w:p w:rsidR="00000000" w:rsidDel="00000000" w:rsidP="00000000" w:rsidRDefault="00000000" w:rsidRPr="00000000" w14:paraId="00000047">
      <w:pPr>
        <w:numPr>
          <w:ilvl w:val="0"/>
          <w:numId w:val="2"/>
        </w:numPr>
        <w:tabs>
          <w:tab w:val="left" w:leader="none" w:pos="709"/>
        </w:tabs>
        <w:spacing w:after="20" w:before="60" w:lineRule="auto"/>
        <w:ind w:left="284" w:hanging="284"/>
        <w:rPr/>
      </w:pPr>
      <w:r w:rsidDel="00000000" w:rsidR="00000000" w:rsidRPr="00000000">
        <w:rPr>
          <w:rtl w:val="0"/>
        </w:rPr>
        <w:t xml:space="preserve">De l'opérateur économique : </w:t>
      </w:r>
    </w:p>
    <w:p w:rsidR="00000000" w:rsidDel="00000000" w:rsidP="00000000" w:rsidRDefault="00000000" w:rsidRPr="00000000" w14:paraId="00000048">
      <w:pPr>
        <w:spacing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Après avoir pris </w:t>
      </w:r>
      <w:r w:rsidDel="00000000" w:rsidR="00000000" w:rsidRPr="00000000">
        <w:rPr>
          <w:rtl w:val="0"/>
        </w:rPr>
        <w:t xml:space="preserve">connaissance des cahiers des charges ci-après :</w:t>
      </w:r>
    </w:p>
    <w:p w:rsidR="00000000" w:rsidDel="00000000" w:rsidP="00000000" w:rsidRDefault="00000000" w:rsidRPr="00000000" w14:paraId="00000049">
      <w:pPr>
        <w:numPr>
          <w:ilvl w:val="0"/>
          <w:numId w:val="2"/>
        </w:numPr>
        <w:tabs>
          <w:tab w:val="left" w:leader="none" w:pos="709"/>
        </w:tabs>
        <w:spacing w:after="20" w:before="60" w:lineRule="auto"/>
        <w:ind w:left="284" w:hanging="284"/>
        <w:rPr/>
      </w:pPr>
      <w:r w:rsidDel="00000000" w:rsidR="00000000" w:rsidRPr="00000000">
        <w:rPr>
          <w:b w:val="1"/>
          <w:bCs w:val="1"/>
          <w:rtl w:val="0"/>
        </w:rPr>
        <w:t xml:space="preserve">CAHIER DES CLAUSES ADMINISTRATIVES PARTICULIERES (CCAP).</w:t>
      </w:r>
    </w:p>
    <w:p w:rsidR="00000000" w:rsidDel="00000000" w:rsidP="00000000" w:rsidRDefault="00000000" w:rsidRPr="00000000" w14:paraId="0000004A">
      <w:pPr>
        <w:numPr>
          <w:ilvl w:val="0"/>
          <w:numId w:val="2"/>
        </w:numPr>
        <w:tabs>
          <w:tab w:val="left" w:leader="none" w:pos="709"/>
        </w:tabs>
        <w:spacing w:after="20" w:before="60" w:lineRule="auto"/>
        <w:ind w:left="284" w:hanging="284"/>
        <w:rPr/>
      </w:pPr>
      <w:r w:rsidDel="00000000" w:rsidR="00000000" w:rsidRPr="00000000">
        <w:rPr>
          <w:b w:val="1"/>
          <w:bCs w:val="1"/>
          <w:rtl w:val="0"/>
        </w:rPr>
        <w:t xml:space="preserve">CAHIER DES CLAUSES TECHNIQUES PARTICULIERES (CCTP) et son annexe.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b w:val="1"/>
          <w:bCs w:val="1"/>
          <w:rtl w:val="0"/>
        </w:rPr>
        <w:t xml:space="preserve">M'engage</w:t>
      </w:r>
      <w:r w:rsidDel="00000000" w:rsidR="00000000" w:rsidRPr="00000000">
        <w:rPr>
          <w:rtl w:val="0"/>
        </w:rPr>
        <w:t xml:space="preserve">, conformément aux stipulations des documents visés ci-dessus et à l’ensemble des documents contractuels, à effectuer les services objet du présent accord-cadre, aux conditions de prix ci-après précisées.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L’offre ainsi présentée ne nous lie toutefois que si son acceptation nous est notifiée dans un délai de 120 jours à compter de la date limite de réception des plis fixée par le règlement de la consultation. </w:t>
      </w:r>
    </w:p>
    <w:p w:rsidR="00000000" w:rsidDel="00000000" w:rsidP="00000000" w:rsidRDefault="00000000" w:rsidRPr="00000000" w14:paraId="0000004D">
      <w:pPr>
        <w:pStyle w:val="Heading1"/>
        <w:numPr>
          <w:ilvl w:val="0"/>
          <w:numId w:val="1"/>
        </w:numPr>
        <w:ind w:left="360" w:hanging="360"/>
        <w:rPr/>
      </w:pPr>
      <w:bookmarkStart w:colFirst="0" w:colLast="0" w:name="_heading=h.nctixhlq10ah" w:id="4"/>
      <w:bookmarkEnd w:id="4"/>
      <w:r w:rsidDel="00000000" w:rsidR="00000000" w:rsidRPr="00000000">
        <w:rPr>
          <w:rtl w:val="0"/>
        </w:rPr>
        <w:t xml:space="preserve">Prix</w:t>
      </w:r>
    </w:p>
    <w:p w:rsidR="00000000" w:rsidDel="00000000" w:rsidP="00000000" w:rsidRDefault="00000000" w:rsidRPr="00000000" w14:paraId="0000004E">
      <w:pPr>
        <w:spacing w:after="60" w:lineRule="auto"/>
        <w:rPr/>
      </w:pPr>
      <w:r w:rsidDel="00000000" w:rsidR="00000000" w:rsidRPr="00000000">
        <w:rPr>
          <w:rtl w:val="0"/>
        </w:rPr>
        <w:t xml:space="preserve">L’accord-cadre est construit des manières suivantes :</w:t>
      </w:r>
    </w:p>
    <w:p w:rsidR="00000000" w:rsidDel="00000000" w:rsidP="00000000" w:rsidRDefault="00000000" w:rsidRPr="00000000" w14:paraId="0000004F">
      <w:pPr>
        <w:numPr>
          <w:ilvl w:val="0"/>
          <w:numId w:val="2"/>
        </w:numPr>
        <w:tabs>
          <w:tab w:val="left" w:leader="none" w:pos="709"/>
        </w:tabs>
        <w:spacing w:after="60" w:before="60" w:lineRule="auto"/>
        <w:ind w:left="284" w:hanging="284"/>
        <w:rPr/>
      </w:pPr>
      <w:r w:rsidDel="00000000" w:rsidR="00000000" w:rsidRPr="00000000">
        <w:rPr>
          <w:rtl w:val="0"/>
        </w:rPr>
        <w:t xml:space="preserve">L’accord-cadre est conclu à prix unitaires.</w:t>
      </w:r>
    </w:p>
    <w:p w:rsidR="00000000" w:rsidDel="00000000" w:rsidP="00000000" w:rsidRDefault="00000000" w:rsidRPr="00000000" w14:paraId="00000050">
      <w:pPr>
        <w:numPr>
          <w:ilvl w:val="0"/>
          <w:numId w:val="2"/>
        </w:numPr>
        <w:tabs>
          <w:tab w:val="left" w:leader="none" w:pos="709"/>
        </w:tabs>
        <w:spacing w:after="60" w:before="60" w:lineRule="auto"/>
        <w:ind w:left="284" w:hanging="284"/>
        <w:rPr/>
      </w:pPr>
      <w:r w:rsidDel="00000000" w:rsidR="00000000" w:rsidRPr="00000000">
        <w:rPr>
          <w:rtl w:val="0"/>
        </w:rPr>
        <w:t xml:space="preserve">Les modalités de variation des prix sont fixées au CCAP.</w:t>
      </w:r>
    </w:p>
    <w:p w:rsidR="00000000" w:rsidDel="00000000" w:rsidP="00000000" w:rsidRDefault="00000000" w:rsidRPr="00000000" w14:paraId="00000051">
      <w:pPr>
        <w:numPr>
          <w:ilvl w:val="0"/>
          <w:numId w:val="2"/>
        </w:numPr>
        <w:tabs>
          <w:tab w:val="left" w:leader="none" w:pos="709"/>
        </w:tabs>
        <w:spacing w:after="60" w:before="60" w:lineRule="auto"/>
        <w:ind w:left="284" w:hanging="284"/>
        <w:rPr/>
      </w:pPr>
      <w:r w:rsidDel="00000000" w:rsidR="00000000" w:rsidRPr="00000000">
        <w:rPr>
          <w:rtl w:val="0"/>
        </w:rPr>
        <w:t xml:space="preserve">Les prestations objet de l’accord-cadre sont réglées par application des tarifs :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67" w:right="0" w:hanging="283"/>
        <w:jc w:val="both"/>
        <w:rPr/>
      </w:pPr>
      <w:r w:rsidDel="00000000" w:rsidR="00000000" w:rsidRPr="00000000">
        <w:rPr>
          <w:rFonts w:ascii="Play" w:cs="Play" w:eastAsia="Play" w:hAnsi="Pla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Du bordereau des prix unitaires.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67" w:right="0" w:hanging="283"/>
        <w:jc w:val="both"/>
        <w:rPr/>
      </w:pPr>
      <w:r w:rsidDel="00000000" w:rsidR="00000000" w:rsidRPr="00000000">
        <w:rPr>
          <w:rFonts w:ascii="Play" w:cs="Play" w:eastAsia="Play" w:hAnsi="Pla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Des catalogues tarifaires de prix unitaires, sur lequel est appliquée la remise ci-après. </w:t>
      </w:r>
    </w:p>
    <w:p w:rsidR="00000000" w:rsidDel="00000000" w:rsidP="00000000" w:rsidRDefault="00000000" w:rsidRPr="00000000" w14:paraId="00000054">
      <w:pPr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Je consens, sur les prix hors taxes des catalogues tarifaires de prix unitaires, </w:t>
      </w:r>
      <w:r w:rsidDel="00000000" w:rsidR="00000000" w:rsidRPr="00000000">
        <w:rPr>
          <w:b w:val="1"/>
          <w:bCs w:val="1"/>
          <w:u w:val="single"/>
          <w:rtl w:val="0"/>
        </w:rPr>
        <w:t xml:space="preserve">les remises fermes, par type de fournitures et prestations, suivantes </w:t>
      </w:r>
      <w:r w:rsidDel="00000000" w:rsidR="00000000" w:rsidRPr="00000000">
        <w:rPr>
          <w:b w:val="1"/>
          <w:bCs w:val="1"/>
          <w:rtl w:val="0"/>
        </w:rPr>
        <w:t xml:space="preserve">: </w:t>
      </w:r>
    </w:p>
    <w:tbl>
      <w:tblPr>
        <w:tblStyle w:val="Table1"/>
        <w:tblW w:w="10086.0" w:type="dxa"/>
        <w:jc w:val="left"/>
        <w:tblBorders>
          <w:top w:color="95c3b9" w:space="0" w:sz="4" w:val="single"/>
          <w:left w:color="95c3b9" w:space="0" w:sz="4" w:val="single"/>
          <w:bottom w:color="95c3b9" w:space="0" w:sz="4" w:val="single"/>
          <w:right w:color="95c3b9" w:space="0" w:sz="4" w:val="single"/>
          <w:insideH w:color="95c3b9" w:space="0" w:sz="4" w:val="single"/>
          <w:insideV w:color="95c3b9" w:space="0" w:sz="4" w:val="single"/>
        </w:tblBorders>
        <w:tblLayout w:type="fixed"/>
        <w:tblLook w:val="0400"/>
      </w:tblPr>
      <w:tblGrid>
        <w:gridCol w:w="6553"/>
        <w:gridCol w:w="3533"/>
        <w:tblGridChange w:id="0">
          <w:tblGrid>
            <w:gridCol w:w="6553"/>
            <w:gridCol w:w="3533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shd w:fill="0e7975" w:val="clear"/>
            <w:vAlign w:val="cente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0"/>
                <w:strike w:val="0"/>
                <w:color w:val="f9f9f9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0"/>
                <w:strike w:val="0"/>
                <w:color w:val="f9f9f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Types de prestations</w:t>
            </w:r>
          </w:p>
        </w:tc>
        <w:tc>
          <w:tcPr>
            <w:shd w:fill="0e7975" w:val="clear"/>
            <w:vAlign w:val="cente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0"/>
                <w:strike w:val="0"/>
                <w:color w:val="f9f9f9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0"/>
                <w:strike w:val="0"/>
                <w:color w:val="f9f9f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% de remise sur catalogue tarifaire de prix du titulaire</w:t>
            </w:r>
          </w:p>
        </w:tc>
      </w:tr>
      <w:tr>
        <w:trPr>
          <w:cantSplit w:val="0"/>
          <w:trHeight w:val="293" w:hRule="atLeast"/>
          <w:tblHeader w:val="0"/>
        </w:trPr>
        <w:tc>
          <w:tcPr>
            <w:shd w:fill="f9f9f9" w:val="clea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Environnements LAN Huawei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9f9f9" w:val="clea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3" w:hRule="atLeast"/>
          <w:tblHeader w:val="0"/>
        </w:trPr>
        <w:tc>
          <w:tcPr/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Commutateurs réseaux</w:t>
            </w:r>
          </w:p>
        </w:tc>
        <w:tc>
          <w:tcPr/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3" w:hRule="atLeast"/>
          <w:tblHeader w:val="0"/>
        </w:trPr>
        <w:tc>
          <w:tcPr/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Licences Cloud</w:t>
            </w:r>
          </w:p>
        </w:tc>
        <w:tc>
          <w:tcPr/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3" w:hRule="atLeast"/>
          <w:tblHeader w:val="0"/>
        </w:trPr>
        <w:tc>
          <w:tcPr>
            <w:shd w:fill="f9f9f9" w:val="clea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Environnements WLAN Huawei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9f9f9" w:val="clea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/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Bornes Wifi intérieures</w:t>
            </w:r>
          </w:p>
        </w:tc>
        <w:tc>
          <w:tcPr/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Bornes Wifi extérieures</w:t>
            </w:r>
          </w:p>
        </w:tc>
        <w:tc>
          <w:tcPr/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" w:hRule="atLeast"/>
          <w:tblHeader w:val="0"/>
        </w:trPr>
        <w:tc>
          <w:tcPr/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Licences Cloud</w:t>
            </w:r>
          </w:p>
        </w:tc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" w:hRule="atLeast"/>
          <w:tblHeader w:val="0"/>
        </w:trPr>
        <w:tc>
          <w:tcPr>
            <w:shd w:fill="f9f9f9" w:val="clea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Environnements serveurs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9f9f9" w:val="clea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" w:hRule="atLeast"/>
          <w:tblHeader w:val="0"/>
        </w:trPr>
        <w:tc>
          <w:tcPr/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Stockage Disque</w:t>
            </w:r>
          </w:p>
        </w:tc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" w:hRule="atLeast"/>
          <w:tblHeader w:val="0"/>
        </w:trPr>
        <w:tc>
          <w:tcPr/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RAM</w:t>
            </w:r>
          </w:p>
        </w:tc>
        <w:tc>
          <w:tcPr/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" w:hRule="atLeast"/>
          <w:tblHeader w:val="0"/>
        </w:trPr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Serveur physique format Rack</w:t>
            </w:r>
          </w:p>
        </w:tc>
        <w:tc>
          <w:tcPr/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" w:hRule="atLeast"/>
          <w:tblHeader w:val="0"/>
        </w:trPr>
        <w:tc>
          <w:tcPr>
            <w:shd w:fill="f9f9f9" w:val="clear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Environnement de Virtualisation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9f9f9" w:val="clea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" w:hRule="atLeast"/>
          <w:tblHeader w:val="0"/>
        </w:trPr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Licences</w:t>
            </w:r>
          </w:p>
        </w:tc>
        <w:tc>
          <w:tcPr/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" w:hRule="atLeast"/>
          <w:tblHeader w:val="0"/>
        </w:trPr>
        <w:tc>
          <w:tcPr>
            <w:shd w:fill="f9f9f9" w:val="clear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Environnement de Sauvegarde Veeam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9f9f9" w:val="clea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" w:hRule="atLeast"/>
          <w:tblHeader w:val="0"/>
        </w:trPr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Licences</w:t>
            </w:r>
          </w:p>
        </w:tc>
        <w:tc>
          <w:tcPr/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" w:hRule="atLeast"/>
          <w:tblHeader w:val="0"/>
        </w:trPr>
        <w:tc>
          <w:tcPr>
            <w:shd w:fill="f9f9f9" w:val="clea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Environnements de stockage Datacore</w:t>
            </w:r>
          </w:p>
        </w:tc>
        <w:tc>
          <w:tcPr>
            <w:shd w:fill="f9f9f9" w:val="clear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" w:hRule="atLeast"/>
          <w:tblHeader w:val="0"/>
        </w:trPr>
        <w:tc>
          <w:tcPr/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Licences</w:t>
            </w:r>
          </w:p>
        </w:tc>
        <w:tc>
          <w:tcPr/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" w:hRule="atLeast"/>
          <w:tblHeader w:val="0"/>
        </w:trPr>
        <w:tc>
          <w:tcPr>
            <w:shd w:fill="f9f9f9" w:val="clear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Environnement NAS</w:t>
            </w:r>
          </w:p>
        </w:tc>
        <w:tc>
          <w:tcPr>
            <w:shd w:fill="f9f9f9" w:val="clear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" w:hRule="atLeast"/>
          <w:tblHeader w:val="0"/>
        </w:trPr>
        <w:tc>
          <w:tcPr/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Extension de stockage disque</w:t>
            </w:r>
          </w:p>
        </w:tc>
        <w:tc>
          <w:tcPr/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" w:hRule="atLeast"/>
          <w:tblHeader w:val="0"/>
        </w:trPr>
        <w:tc>
          <w:tcPr/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Matériels physique</w:t>
            </w:r>
          </w:p>
        </w:tc>
        <w:tc>
          <w:tcPr/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" w:hRule="atLeast"/>
          <w:tblHeader w:val="0"/>
        </w:trPr>
        <w:tc>
          <w:tcPr>
            <w:shd w:fill="f9f9f9" w:val="clear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Portail captif Ucopia</w:t>
            </w:r>
          </w:p>
        </w:tc>
        <w:tc>
          <w:tcPr>
            <w:shd w:fill="f9f9f9" w:val="clea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" w:hRule="atLeast"/>
          <w:tblHeader w:val="0"/>
        </w:trPr>
        <w:tc>
          <w:tcPr/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Licences</w:t>
            </w:r>
          </w:p>
        </w:tc>
        <w:tc>
          <w:tcPr/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" w:hRule="atLeast"/>
          <w:tblHeader w:val="0"/>
        </w:trPr>
        <w:tc>
          <w:tcPr/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Appliance physique</w:t>
            </w:r>
          </w:p>
        </w:tc>
        <w:tc>
          <w:tcPr/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" w:hRule="atLeast"/>
          <w:tblHeader w:val="0"/>
        </w:trPr>
        <w:tc>
          <w:tcPr>
            <w:shd w:fill="f9f9f9" w:val="clea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Environnements de sécurité Fortinet</w:t>
            </w:r>
          </w:p>
        </w:tc>
        <w:tc>
          <w:tcPr>
            <w:shd w:fill="f9f9f9" w:val="clea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" w:hRule="atLeast"/>
          <w:tblHeader w:val="0"/>
        </w:trPr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Licences</w:t>
            </w:r>
          </w:p>
        </w:tc>
        <w:tc>
          <w:tcPr/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" w:hRule="atLeast"/>
          <w:tblHeader w:val="0"/>
        </w:trPr>
        <w:tc>
          <w:tcPr/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Appliance physiques</w:t>
            </w:r>
          </w:p>
        </w:tc>
        <w:tc>
          <w:tcPr/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" w:hRule="atLeast"/>
          <w:tblHeader w:val="0"/>
        </w:trPr>
        <w:tc>
          <w:tcPr>
            <w:shd w:fill="f9f9f9" w:val="clear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Environnements EDR</w:t>
            </w:r>
          </w:p>
        </w:tc>
        <w:tc>
          <w:tcPr>
            <w:shd w:fill="f9f9f9" w:val="clear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" w:hRule="atLeast"/>
          <w:tblHeader w:val="0"/>
        </w:trPr>
        <w:tc>
          <w:tcPr/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Licences serveurs</w:t>
            </w:r>
          </w:p>
        </w:tc>
        <w:tc>
          <w:tcPr/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" w:hRule="atLeast"/>
          <w:tblHeader w:val="0"/>
        </w:trPr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Licences postes de travail</w:t>
            </w:r>
          </w:p>
        </w:tc>
        <w:tc>
          <w:tcPr/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Play" w:cs="Play" w:eastAsia="Play" w:hAnsi="Pla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1">
      <w:pPr>
        <w:spacing w:before="60" w:lineRule="auto"/>
        <w:jc w:val="center"/>
        <w:rPr>
          <w:b w:val="1"/>
          <w:bCs w:val="1"/>
          <w:color w:val="0a5552"/>
          <w:sz w:val="24"/>
          <w:szCs w:val="24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Nb : le titulaire est libre de rajouter des lignes sur le tableau ci-dessus.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Style w:val="Heading1"/>
        <w:numPr>
          <w:ilvl w:val="0"/>
          <w:numId w:val="1"/>
        </w:numPr>
        <w:ind w:left="360" w:hanging="360"/>
        <w:rPr/>
      </w:pPr>
      <w:bookmarkStart w:colFirst="0" w:colLast="0" w:name="_heading=h.rd7ex1uxdjxg" w:id="5"/>
      <w:bookmarkEnd w:id="5"/>
      <w:r w:rsidDel="00000000" w:rsidR="00000000" w:rsidRPr="00000000">
        <w:rPr>
          <w:rtl w:val="0"/>
        </w:rPr>
        <w:t xml:space="preserve">Durée de l’accord-cadre</w:t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  <w:t xml:space="preserve">La durée de l’accord-cadre est fixée à l’article 3.2 du CCAP.</w:t>
      </w:r>
    </w:p>
    <w:p w:rsidR="00000000" w:rsidDel="00000000" w:rsidP="00000000" w:rsidRDefault="00000000" w:rsidRPr="00000000" w14:paraId="00000094">
      <w:pPr>
        <w:pStyle w:val="Heading1"/>
        <w:numPr>
          <w:ilvl w:val="0"/>
          <w:numId w:val="1"/>
        </w:numPr>
        <w:ind w:left="360" w:hanging="360"/>
        <w:rPr/>
      </w:pPr>
      <w:bookmarkStart w:colFirst="0" w:colLast="0" w:name="_heading=h.1kl1wvji05dm" w:id="6"/>
      <w:bookmarkEnd w:id="6"/>
      <w:r w:rsidDel="00000000" w:rsidR="00000000" w:rsidRPr="00000000">
        <w:rPr>
          <w:rtl w:val="0"/>
        </w:rPr>
        <w:t xml:space="preserve">Paiements</w:t>
      </w:r>
    </w:p>
    <w:p w:rsidR="00000000" w:rsidDel="00000000" w:rsidP="00000000" w:rsidRDefault="00000000" w:rsidRPr="00000000" w14:paraId="00000095">
      <w:pPr>
        <w:pStyle w:val="Heading2"/>
        <w:numPr>
          <w:ilvl w:val="1"/>
          <w:numId w:val="1"/>
        </w:numPr>
        <w:ind w:left="10213" w:hanging="432.00000000000045"/>
        <w:rPr/>
      </w:pPr>
      <w:bookmarkStart w:colFirst="0" w:colLast="0" w:name="_heading=h.96o12pimdyl7" w:id="7"/>
      <w:bookmarkEnd w:id="7"/>
      <w:r w:rsidDel="00000000" w:rsidR="00000000" w:rsidRPr="00000000">
        <w:rPr>
          <w:rtl w:val="0"/>
        </w:rPr>
        <w:t xml:space="preserve">Candidat individuel</w:t>
      </w:r>
    </w:p>
    <w:p w:rsidR="00000000" w:rsidDel="00000000" w:rsidP="00000000" w:rsidRDefault="00000000" w:rsidRPr="00000000" w14:paraId="00000096">
      <w:pPr>
        <w:rPr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tl w:val="0"/>
        </w:rPr>
        <w:t xml:space="preserve">Le pouvoir adjudicateur se libérera des sommes dues au titulaire au titre du présent accord-cadre en faisant porter le montant au crédit du : </w:t>
      </w:r>
      <w:r w:rsidDel="00000000" w:rsidR="00000000" w:rsidRPr="00000000">
        <w:rPr>
          <w:b w:val="1"/>
          <w:bCs w:val="1"/>
          <w:i w:val="1"/>
          <w:iCs w:val="1"/>
          <w:u w:val="single"/>
          <w:rtl w:val="0"/>
        </w:rPr>
        <w:t xml:space="preserve">(joindre R.I.B)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720" w:right="0" w:hanging="360"/>
        <w:jc w:val="both"/>
        <w:rPr/>
      </w:pPr>
      <w:r w:rsidDel="00000000" w:rsidR="00000000" w:rsidRPr="00000000">
        <w:rPr>
          <w:rFonts w:ascii="Play" w:cs="Play" w:eastAsia="Play" w:hAnsi="Pla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Compte ouvert au nom de :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720" w:right="0" w:hanging="360"/>
        <w:jc w:val="both"/>
        <w:rPr/>
      </w:pPr>
      <w:r w:rsidDel="00000000" w:rsidR="00000000" w:rsidRPr="00000000">
        <w:rPr>
          <w:rFonts w:ascii="Play" w:cs="Play" w:eastAsia="Play" w:hAnsi="Pla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Banque :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720" w:right="0" w:hanging="360"/>
        <w:jc w:val="both"/>
        <w:rPr>
          <w:i w:val="1"/>
          <w:iCs w:val="1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Play" w:cs="Play" w:eastAsia="Play" w:hAnsi="Pla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IBAN :                                      </w:t>
        <w:tab/>
        <w:tab/>
        <w:tab/>
        <w:tab/>
        <w:tab/>
        <w:t xml:space="preserve"> </w:t>
        <w:tab/>
        <w:tab/>
        <w:tab/>
        <w:tab/>
        <w:tab/>
        <w:t xml:space="preserve">    </w:t>
      </w:r>
      <w:r w:rsidDel="00000000" w:rsidR="00000000" w:rsidRPr="00000000">
        <w:rPr>
          <w:rFonts w:ascii="Play" w:cs="Play" w:eastAsia="Play" w:hAnsi="Play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(27 caractères)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720" w:right="0" w:hanging="360"/>
        <w:jc w:val="both"/>
        <w:rPr>
          <w:i w:val="1"/>
          <w:iCs w:val="1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Play" w:cs="Play" w:eastAsia="Play" w:hAnsi="Pla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BIC :                                      </w:t>
        <w:tab/>
        <w:tab/>
        <w:tab/>
        <w:tab/>
        <w:tab/>
        <w:tab/>
        <w:tab/>
        <w:tab/>
        <w:tab/>
        <w:tab/>
        <w:t xml:space="preserve">      </w:t>
      </w:r>
      <w:r w:rsidDel="00000000" w:rsidR="00000000" w:rsidRPr="00000000">
        <w:rPr>
          <w:rFonts w:ascii="Play" w:cs="Play" w:eastAsia="Play" w:hAnsi="Play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(8 à 11 caractères) </w:t>
      </w:r>
    </w:p>
    <w:p w:rsidR="00000000" w:rsidDel="00000000" w:rsidP="00000000" w:rsidRDefault="00000000" w:rsidRPr="00000000" w14:paraId="0000009B">
      <w:pPr>
        <w:pStyle w:val="Heading2"/>
        <w:numPr>
          <w:ilvl w:val="1"/>
          <w:numId w:val="1"/>
        </w:numPr>
        <w:ind w:left="10213" w:hanging="432.00000000000045"/>
        <w:rPr/>
      </w:pPr>
      <w:bookmarkStart w:colFirst="0" w:colLast="0" w:name="_heading=h.id6t1uwnuy4f" w:id="8"/>
      <w:bookmarkEnd w:id="8"/>
      <w:r w:rsidDel="00000000" w:rsidR="00000000" w:rsidRPr="00000000">
        <w:rPr>
          <w:rtl w:val="0"/>
        </w:rPr>
        <w:t xml:space="preserve">Groupement conjoint</w:t>
      </w:r>
    </w:p>
    <w:p w:rsidR="00000000" w:rsidDel="00000000" w:rsidP="00000000" w:rsidRDefault="00000000" w:rsidRPr="00000000" w14:paraId="0000009C">
      <w:pPr>
        <w:rPr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tl w:val="0"/>
        </w:rPr>
        <w:t xml:space="preserve">Le pouvoir adjudicateur se libérera des sommes dues au groupement d’opérateurs économiques conjoint au titre du présent accord-cadre en faisant porter le montant au crédit du : </w:t>
      </w:r>
      <w:r w:rsidDel="00000000" w:rsidR="00000000" w:rsidRPr="00000000">
        <w:rPr>
          <w:b w:val="1"/>
          <w:bCs w:val="1"/>
          <w:i w:val="1"/>
          <w:iCs w:val="1"/>
          <w:u w:val="single"/>
          <w:rtl w:val="0"/>
        </w:rPr>
        <w:t xml:space="preserve">(joindre R.I.B)</w:t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tl w:val="0"/>
        </w:rPr>
        <w:t xml:space="preserve">1</w:t>
      </w:r>
      <w:r w:rsidDel="00000000" w:rsidR="00000000" w:rsidRPr="00000000">
        <w:rPr>
          <w:vertAlign w:val="superscript"/>
          <w:rtl w:val="0"/>
        </w:rPr>
        <w:t xml:space="preserve">er</w:t>
      </w:r>
      <w:r w:rsidDel="00000000" w:rsidR="00000000" w:rsidRPr="00000000">
        <w:rPr>
          <w:rtl w:val="0"/>
        </w:rPr>
        <w:t xml:space="preserve"> cotraitant :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720" w:right="0" w:hanging="360"/>
        <w:jc w:val="both"/>
        <w:rPr/>
      </w:pPr>
      <w:r w:rsidDel="00000000" w:rsidR="00000000" w:rsidRPr="00000000">
        <w:rPr>
          <w:rFonts w:ascii="Play" w:cs="Play" w:eastAsia="Play" w:hAnsi="Pla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Compte ouvert au nom de :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720" w:right="0" w:hanging="360"/>
        <w:jc w:val="both"/>
        <w:rPr/>
      </w:pPr>
      <w:r w:rsidDel="00000000" w:rsidR="00000000" w:rsidRPr="00000000">
        <w:rPr>
          <w:rFonts w:ascii="Play" w:cs="Play" w:eastAsia="Play" w:hAnsi="Pla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Banque :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720" w:right="0" w:hanging="360"/>
        <w:jc w:val="both"/>
        <w:rPr>
          <w:i w:val="1"/>
          <w:iCs w:val="1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Play" w:cs="Play" w:eastAsia="Play" w:hAnsi="Pla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IBAN :                                          </w:t>
      </w:r>
      <w:r w:rsidDel="00000000" w:rsidR="00000000" w:rsidRPr="00000000">
        <w:rPr>
          <w:rFonts w:ascii="Play" w:cs="Play" w:eastAsia="Play" w:hAnsi="Play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(27 caractères)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720" w:right="0" w:hanging="360"/>
        <w:jc w:val="both"/>
        <w:rPr>
          <w:i w:val="1"/>
          <w:iCs w:val="1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Play" w:cs="Play" w:eastAsia="Play" w:hAnsi="Pla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BIC :                                            </w:t>
      </w:r>
      <w:r w:rsidDel="00000000" w:rsidR="00000000" w:rsidRPr="00000000">
        <w:rPr>
          <w:rFonts w:ascii="Play" w:cs="Play" w:eastAsia="Play" w:hAnsi="Play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(8 à 11 caractères) </w:t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  <w:t xml:space="preserve">2</w:t>
      </w:r>
      <w:r w:rsidDel="00000000" w:rsidR="00000000" w:rsidRPr="00000000">
        <w:rPr>
          <w:vertAlign w:val="superscript"/>
          <w:rtl w:val="0"/>
        </w:rPr>
        <w:t xml:space="preserve">ème</w:t>
      </w:r>
      <w:r w:rsidDel="00000000" w:rsidR="00000000" w:rsidRPr="00000000">
        <w:rPr>
          <w:rtl w:val="0"/>
        </w:rPr>
        <w:t xml:space="preserve"> cotraitant :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720" w:right="0" w:hanging="360"/>
        <w:jc w:val="both"/>
        <w:rPr/>
      </w:pPr>
      <w:r w:rsidDel="00000000" w:rsidR="00000000" w:rsidRPr="00000000">
        <w:rPr>
          <w:rFonts w:ascii="Play" w:cs="Play" w:eastAsia="Play" w:hAnsi="Pla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Compte ouvert au nom de :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720" w:right="0" w:hanging="360"/>
        <w:jc w:val="both"/>
        <w:rPr/>
      </w:pPr>
      <w:r w:rsidDel="00000000" w:rsidR="00000000" w:rsidRPr="00000000">
        <w:rPr>
          <w:rFonts w:ascii="Play" w:cs="Play" w:eastAsia="Play" w:hAnsi="Pla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Banque :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720" w:right="0" w:hanging="360"/>
        <w:jc w:val="both"/>
        <w:rPr>
          <w:i w:val="1"/>
          <w:iCs w:val="1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Play" w:cs="Play" w:eastAsia="Play" w:hAnsi="Pla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IBAN :                                          </w:t>
      </w:r>
      <w:r w:rsidDel="00000000" w:rsidR="00000000" w:rsidRPr="00000000">
        <w:rPr>
          <w:rFonts w:ascii="Play" w:cs="Play" w:eastAsia="Play" w:hAnsi="Play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(27 caractères)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720" w:right="0" w:hanging="360"/>
        <w:jc w:val="both"/>
        <w:rPr>
          <w:i w:val="1"/>
          <w:iCs w:val="1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Play" w:cs="Play" w:eastAsia="Play" w:hAnsi="Pla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BIC :                                            </w:t>
      </w:r>
      <w:r w:rsidDel="00000000" w:rsidR="00000000" w:rsidRPr="00000000">
        <w:rPr>
          <w:rFonts w:ascii="Play" w:cs="Play" w:eastAsia="Play" w:hAnsi="Play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(8 à 11 caractères) </w:t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  <w:t xml:space="preserve">La répartition des prestations est précisée en annexe 2.</w:t>
      </w:r>
    </w:p>
    <w:p w:rsidR="00000000" w:rsidDel="00000000" w:rsidP="00000000" w:rsidRDefault="00000000" w:rsidRPr="00000000" w14:paraId="000000A8">
      <w:pPr>
        <w:pStyle w:val="Heading2"/>
        <w:numPr>
          <w:ilvl w:val="1"/>
          <w:numId w:val="1"/>
        </w:numPr>
        <w:ind w:left="10213" w:hanging="432.00000000000045"/>
        <w:rPr/>
      </w:pPr>
      <w:bookmarkStart w:colFirst="0" w:colLast="0" w:name="_heading=h.jcf7cn22y45n" w:id="9"/>
      <w:bookmarkEnd w:id="9"/>
      <w:r w:rsidDel="00000000" w:rsidR="00000000" w:rsidRPr="00000000">
        <w:rPr>
          <w:rtl w:val="0"/>
        </w:rPr>
        <w:t xml:space="preserve">Groupement d'opérateurs économiques solidaires</w:t>
      </w:r>
    </w:p>
    <w:p w:rsidR="00000000" w:rsidDel="00000000" w:rsidP="00000000" w:rsidRDefault="00000000" w:rsidRPr="00000000" w14:paraId="000000A9">
      <w:pPr>
        <w:rPr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tl w:val="0"/>
        </w:rPr>
        <w:t xml:space="preserve">Le pouvoir adjudicateur se libèrera des sommes dues au titre du présent accord-cadre en faisant porter le montant du crédit au compte à ouvrir au </w:t>
      </w:r>
      <w:r w:rsidDel="00000000" w:rsidR="00000000" w:rsidRPr="00000000">
        <w:rPr>
          <w:b w:val="1"/>
          <w:bCs w:val="1"/>
          <w:rtl w:val="0"/>
        </w:rPr>
        <w:t xml:space="preserve">nom du groupement d’opérateurs économiques :</w:t>
      </w:r>
      <w:r w:rsidDel="00000000" w:rsidR="00000000" w:rsidRPr="00000000">
        <w:rPr>
          <w:b w:val="1"/>
          <w:bCs w:val="1"/>
          <w:i w:val="1"/>
          <w:iCs w:val="1"/>
          <w:u w:val="single"/>
          <w:rtl w:val="0"/>
        </w:rPr>
        <w:t xml:space="preserve"> (joindre R.I.B)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720" w:right="0" w:hanging="360"/>
        <w:jc w:val="both"/>
        <w:rPr/>
      </w:pPr>
      <w:r w:rsidDel="00000000" w:rsidR="00000000" w:rsidRPr="00000000">
        <w:rPr>
          <w:rFonts w:ascii="Play" w:cs="Play" w:eastAsia="Play" w:hAnsi="Pla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Compte ouvert au nom de :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720" w:right="0" w:hanging="360"/>
        <w:jc w:val="both"/>
        <w:rPr/>
      </w:pPr>
      <w:r w:rsidDel="00000000" w:rsidR="00000000" w:rsidRPr="00000000">
        <w:rPr>
          <w:rFonts w:ascii="Play" w:cs="Play" w:eastAsia="Play" w:hAnsi="Pla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Banque :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720" w:right="0" w:hanging="360"/>
        <w:jc w:val="both"/>
        <w:rPr>
          <w:i w:val="1"/>
          <w:iCs w:val="1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Play" w:cs="Play" w:eastAsia="Play" w:hAnsi="Pla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IBAN :                                          </w:t>
      </w:r>
      <w:r w:rsidDel="00000000" w:rsidR="00000000" w:rsidRPr="00000000">
        <w:rPr>
          <w:rFonts w:ascii="Play" w:cs="Play" w:eastAsia="Play" w:hAnsi="Play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(27 caractères)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720" w:right="0" w:hanging="360"/>
        <w:jc w:val="both"/>
        <w:rPr>
          <w:i w:val="1"/>
          <w:iCs w:val="1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Play" w:cs="Play" w:eastAsia="Play" w:hAnsi="Pla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BIC :                                            </w:t>
      </w:r>
      <w:r w:rsidDel="00000000" w:rsidR="00000000" w:rsidRPr="00000000">
        <w:rPr>
          <w:rFonts w:ascii="Play" w:cs="Play" w:eastAsia="Play" w:hAnsi="Play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(8 à 11 caractères) </w:t>
      </w:r>
    </w:p>
    <w:p w:rsidR="00000000" w:rsidDel="00000000" w:rsidP="00000000" w:rsidRDefault="00000000" w:rsidRPr="00000000" w14:paraId="000000AE">
      <w:pPr>
        <w:pStyle w:val="Heading1"/>
        <w:numPr>
          <w:ilvl w:val="0"/>
          <w:numId w:val="1"/>
        </w:numPr>
        <w:ind w:left="360" w:hanging="360"/>
        <w:rPr/>
      </w:pPr>
      <w:bookmarkStart w:colFirst="0" w:colLast="0" w:name="_heading=h.lwr5qj9s8d4e" w:id="10"/>
      <w:bookmarkEnd w:id="10"/>
      <w:r w:rsidDel="00000000" w:rsidR="00000000" w:rsidRPr="00000000">
        <w:rPr>
          <w:rtl w:val="0"/>
        </w:rPr>
        <w:t xml:space="preserve">Avances</w:t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  <w:t xml:space="preserve">Le candidat renonce au bénéfice de l'avance (cocher la case correspondante) :</w:t>
      </w:r>
    </w:p>
    <w:p w:rsidR="00000000" w:rsidDel="00000000" w:rsidP="00000000" w:rsidRDefault="00000000" w:rsidRPr="00000000" w14:paraId="000000B0">
      <w:pPr>
        <w:rPr/>
      </w:pPr>
      <w:sdt>
        <w:sdtPr>
          <w:id w:val="-459944599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◻ Oui</w:t>
            <w:tab/>
            <w:tab/>
            <w:tab/>
            <w:tab/>
            <w:tab/>
            <w:tab/>
            <w:t xml:space="preserve">◻ Non</w:t>
          </w:r>
        </w:sdtContent>
      </w:sdt>
    </w:p>
    <w:p w:rsidR="00000000" w:rsidDel="00000000" w:rsidP="00000000" w:rsidRDefault="00000000" w:rsidRPr="00000000" w14:paraId="000000B1">
      <w:pPr>
        <w:spacing w:after="0" w:before="0" w:lineRule="auto"/>
        <w:jc w:val="left"/>
        <w:rPr>
          <w:b w:val="1"/>
          <w:bCs w:val="1"/>
          <w:color w:val="0a5552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pStyle w:val="Heading1"/>
        <w:numPr>
          <w:ilvl w:val="0"/>
          <w:numId w:val="1"/>
        </w:numPr>
        <w:ind w:left="360" w:hanging="360"/>
        <w:rPr/>
      </w:pPr>
      <w:bookmarkStart w:colFirst="0" w:colLast="0" w:name="_heading=h.u74xj8xz9frv" w:id="11"/>
      <w:bookmarkEnd w:id="11"/>
      <w:r w:rsidDel="00000000" w:rsidR="00000000" w:rsidRPr="00000000">
        <w:rPr>
          <w:rtl w:val="0"/>
        </w:rPr>
        <w:t xml:space="preserve">Sous-traitance</w:t>
      </w:r>
    </w:p>
    <w:p w:rsidR="00000000" w:rsidDel="00000000" w:rsidP="00000000" w:rsidRDefault="00000000" w:rsidRPr="00000000" w14:paraId="000000B3">
      <w:pPr>
        <w:pStyle w:val="Heading2"/>
        <w:numPr>
          <w:ilvl w:val="1"/>
          <w:numId w:val="1"/>
        </w:numPr>
        <w:ind w:left="10213" w:hanging="432.00000000000045"/>
        <w:rPr/>
      </w:pPr>
      <w:bookmarkStart w:colFirst="0" w:colLast="0" w:name="_heading=h.ym84bcnniosl" w:id="12"/>
      <w:bookmarkEnd w:id="12"/>
      <w:r w:rsidDel="00000000" w:rsidR="00000000" w:rsidRPr="00000000">
        <w:rPr>
          <w:rtl w:val="0"/>
        </w:rPr>
        <w:t xml:space="preserve">Sous-traitance envisagée avant la passation de l’accord-cadre :</w:t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tl w:val="0"/>
        </w:rPr>
        <w:t xml:space="preserve">Il est indiqué en annexe au présent acte d'engagement la nature et le montant des prestations </w:t>
      </w:r>
      <w:r w:rsidDel="00000000" w:rsidR="00000000" w:rsidRPr="00000000">
        <w:rPr>
          <w:u w:val="single"/>
          <w:rtl w:val="0"/>
        </w:rPr>
        <w:t xml:space="preserve">de services</w:t>
      </w:r>
      <w:r w:rsidDel="00000000" w:rsidR="00000000" w:rsidRPr="00000000">
        <w:rPr>
          <w:rtl w:val="0"/>
        </w:rPr>
        <w:t xml:space="preserve"> que j'envisage/nous envisageons de faire exécuter par des sous-traitants payés directement, les noms de ces sous-traitants et les conditions de paiement des contrats de sous-traitance ; le montant des prestations sous-traitées indiqué dans chaque annexe constitue le montant maximal de la créance que le sous-traitant pourra présenter en nantissement.</w:t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  <w:t xml:space="preserve">Chaque annexe constitue une demande d'acceptation du sous-traitant concerné et d'agrément des conditions de paiement du contrat de sous-traitance, demande qui est réputée être accepté avec effet à la date de notification de l’accord-cadre</w:t>
      </w:r>
    </w:p>
    <w:p w:rsidR="00000000" w:rsidDel="00000000" w:rsidP="00000000" w:rsidRDefault="00000000" w:rsidRPr="00000000" w14:paraId="000000B6">
      <w:pPr>
        <w:rPr/>
      </w:pPr>
      <w:sdt>
        <w:sdtPr>
          <w:id w:val="1007474247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◻</w:t>
            <w:tab/>
            <w:tab/>
            <w:t xml:space="preserve">OUI je prévois dès la remise de mon offre de sous-traiter une partie des prestations prévues dans mon offre, et je joints au présent A.E l'annexe prévue à la demande d'agrément du sous-traitant.</w:t>
          </w:r>
        </w:sdtContent>
      </w:sdt>
    </w:p>
    <w:p w:rsidR="00000000" w:rsidDel="00000000" w:rsidP="00000000" w:rsidRDefault="00000000" w:rsidRPr="00000000" w14:paraId="000000B7">
      <w:pPr>
        <w:rPr/>
      </w:pPr>
      <w:sdt>
        <w:sdtPr>
          <w:id w:val="-2096631583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◻</w:t>
            <w:tab/>
            <w:tab/>
            <w:t xml:space="preserve">NON je ne prévois pas de sous-traiter une partie des prestations prévues dans mon offre.</w:t>
          </w:r>
        </w:sdtContent>
      </w:sdt>
    </w:p>
    <w:p w:rsidR="00000000" w:rsidDel="00000000" w:rsidP="00000000" w:rsidRDefault="00000000" w:rsidRPr="00000000" w14:paraId="000000B8">
      <w:pPr>
        <w:pStyle w:val="Heading2"/>
        <w:numPr>
          <w:ilvl w:val="1"/>
          <w:numId w:val="1"/>
        </w:numPr>
        <w:ind w:left="10213" w:hanging="432.00000000000045"/>
        <w:rPr/>
      </w:pPr>
      <w:bookmarkStart w:colFirst="0" w:colLast="0" w:name="_heading=h.9mrzn0j5zz0c" w:id="13"/>
      <w:bookmarkEnd w:id="13"/>
      <w:r w:rsidDel="00000000" w:rsidR="00000000" w:rsidRPr="00000000">
        <w:rPr>
          <w:rtl w:val="0"/>
        </w:rPr>
        <w:t xml:space="preserve">Sous-traitance envisagée au cours de l'exécution de l’accord-cadre</w:t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tl w:val="0"/>
        </w:rPr>
        <w:t xml:space="preserve">Dans ce cas, seront appliquées les dispositions des articles R. 2193-3 et R. 2193-4 du code de la commande publique.</w:t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  <w:t xml:space="preserve">En vertu de ces dispositions, seules certaines parties de l’accord cadre peuvent être confiées au sous-traitant.</w:t>
      </w:r>
    </w:p>
    <w:p w:rsidR="00000000" w:rsidDel="00000000" w:rsidP="00000000" w:rsidRDefault="00000000" w:rsidRPr="00000000" w14:paraId="000000BB">
      <w:pPr>
        <w:pStyle w:val="Heading1"/>
        <w:numPr>
          <w:ilvl w:val="0"/>
          <w:numId w:val="1"/>
        </w:numPr>
        <w:ind w:left="360" w:hanging="360"/>
        <w:rPr/>
      </w:pPr>
      <w:bookmarkStart w:colFirst="0" w:colLast="0" w:name="_heading=h.fegpmt2x0ovh" w:id="14"/>
      <w:bookmarkEnd w:id="14"/>
      <w:r w:rsidDel="00000000" w:rsidR="00000000" w:rsidRPr="00000000">
        <w:rPr>
          <w:rtl w:val="0"/>
        </w:rPr>
        <w:t xml:space="preserve">Retenue de garantie</w:t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  <w:t xml:space="preserve">Au titre du présent accord-cadre, il n'est pas prévu de retenue de garantie.</w:t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  <w:t xml:space="preserve">Fait à                                             , le </w:t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  <w:t xml:space="preserve">Signature de l’opérateur économique (le signataire doit avoir le pouvoir d’engager la société qu’il représente) :</w:t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/>
        <mc:AlternateContent>
          <mc:Choice Requires="wpg">
            <w:drawing>
              <wp:inline distB="0" distT="0" distL="0" distR="0">
                <wp:extent cx="6296025" cy="350520"/>
                <wp:effectExtent b="0" l="0" r="0" t="0"/>
                <wp:docPr id="2126338391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2202750" y="3609503"/>
                          <a:ext cx="6286500" cy="340995"/>
                        </a:xfrm>
                        <a:prstGeom prst="rect">
                          <a:avLst/>
                        </a:prstGeom>
                        <a:solidFill>
                          <a:srgbClr val="00958D"/>
                        </a:solidFill>
                        <a:ln cap="flat" cmpd="sng" w="9525">
                          <a:solidFill>
                            <a:schemeClr val="accent3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" w:cs="Play" w:eastAsia="Play" w:hAnsi="Play"/>
                                <w:b w:val="1"/>
                                <w:i w:val="0"/>
                                <w:smallCaps w:val="0"/>
                                <w:strike w:val="0"/>
                                <w:color w:val="f9f9f9"/>
                                <w:sz w:val="22"/>
                                <w:vertAlign w:val="baseline"/>
                              </w:rPr>
                              <w:t xml:space="preserve">Acceptation de l’offre 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120" w:line="240"/>
                              <w:ind w:left="709.0000152587891" w:right="85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" w:cs="Play" w:eastAsia="Play" w:hAnsi="Play"/>
                                <w:b w:val="1"/>
                                <w:i w:val="0"/>
                                <w:smallCaps w:val="0"/>
                                <w:strike w:val="0"/>
                                <w:color w:val="f9f9f9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Play" w:cs="Play" w:eastAsia="Play" w:hAnsi="Play"/>
                                <w:b w:val="0"/>
                                <w:i w:val="0"/>
                                <w:smallCaps w:val="0"/>
                                <w:strike w:val="0"/>
                                <w:color w:val="f9f9f9"/>
                                <w:sz w:val="48"/>
                                <w:vertAlign w:val="baseline"/>
                              </w:rPr>
                              <w:t xml:space="preserve">logicielles et prestations informatiques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120" w:line="240"/>
                              <w:ind w:left="709.0000152587891" w:right="85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" w:cs="Play" w:eastAsia="Play" w:hAnsi="Play"/>
                                <w:b w:val="0"/>
                                <w:i w:val="0"/>
                                <w:smallCaps w:val="0"/>
                                <w:strike w:val="0"/>
                                <w:color w:val="f9f9f9"/>
                                <w:sz w:val="4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6296025" cy="350520"/>
                <wp:effectExtent b="0" l="0" r="0" t="0"/>
                <wp:docPr id="2126338391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96025" cy="35052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rPr>
          <w:b w:val="1"/>
          <w:bCs w:val="1"/>
        </w:rPr>
      </w:pPr>
      <w:r w:rsidDel="00000000" w:rsidR="00000000" w:rsidRPr="00000000">
        <w:rPr>
          <w:rtl w:val="0"/>
        </w:rPr>
        <w:t xml:space="preserve">Est acceptée la présente offre pour valoir acte d’engagement, conformément aux prix unitaires et remises précisés dans l’offre.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  <w:t xml:space="preserve">Fait à                                               , le</w:t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/>
        <mc:AlternateContent>
          <mc:Choice Requires="wpg">
            <w:drawing>
              <wp:inline distB="0" distT="0" distL="0" distR="0">
                <wp:extent cx="6296025" cy="350520"/>
                <wp:effectExtent b="0" l="0" r="0" t="0"/>
                <wp:docPr id="2126338390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2202750" y="3609503"/>
                          <a:ext cx="6286500" cy="340995"/>
                        </a:xfrm>
                        <a:prstGeom prst="rect">
                          <a:avLst/>
                        </a:prstGeom>
                        <a:solidFill>
                          <a:srgbClr val="00958D"/>
                        </a:solidFill>
                        <a:ln cap="flat" cmpd="sng" w="9525">
                          <a:solidFill>
                            <a:schemeClr val="accent3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2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" w:cs="Play" w:eastAsia="Play" w:hAnsi="Play"/>
                                <w:b w:val="1"/>
                                <w:i w:val="0"/>
                                <w:smallCaps w:val="0"/>
                                <w:strike w:val="0"/>
                                <w:color w:val="f9f9f9"/>
                                <w:sz w:val="22"/>
                                <w:vertAlign w:val="baseline"/>
                              </w:rPr>
                              <w:t xml:space="preserve">ANNEXE 1 : Relative à la déclaration de sous-traitance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120" w:line="240"/>
                              <w:ind w:left="709.0000152587891" w:right="85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" w:cs="Play" w:eastAsia="Play" w:hAnsi="Play"/>
                                <w:b w:val="1"/>
                                <w:i w:val="0"/>
                                <w:smallCaps w:val="0"/>
                                <w:strike w:val="0"/>
                                <w:color w:val="f9f9f9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Play" w:cs="Play" w:eastAsia="Play" w:hAnsi="Play"/>
                                <w:b w:val="0"/>
                                <w:i w:val="0"/>
                                <w:smallCaps w:val="0"/>
                                <w:strike w:val="0"/>
                                <w:color w:val="f9f9f9"/>
                                <w:sz w:val="48"/>
                                <w:vertAlign w:val="baseline"/>
                              </w:rPr>
                              <w:t xml:space="preserve">logicielles et prestations informatiques</w:t>
                            </w: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6296025" cy="350520"/>
                <wp:effectExtent b="0" l="0" r="0" t="0"/>
                <wp:docPr id="2126338390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96025" cy="35052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rPr/>
      </w:pPr>
      <w:r w:rsidDel="00000000" w:rsidR="00000000" w:rsidRPr="00000000">
        <w:rPr>
          <w:rtl w:val="0"/>
        </w:rPr>
        <w:t xml:space="preserve">Joindre au présent acte d’engagement un formulaire DC4 ou équivalent rempli, daté et signé, pour chaque sous-traitant.</w:t>
      </w:r>
    </w:p>
    <w:p w:rsidR="00000000" w:rsidDel="00000000" w:rsidP="00000000" w:rsidRDefault="00000000" w:rsidRPr="00000000" w14:paraId="000000D2">
      <w:pPr>
        <w:rPr/>
      </w:pPr>
      <w:r w:rsidDel="00000000" w:rsidR="00000000" w:rsidRPr="00000000">
        <w:rPr>
          <w:rtl w:val="0"/>
        </w:rPr>
        <w:t xml:space="preserve">Le formulaire DC4 est un modèle de déclaration de sous-traitance qui peut être utilisé par les candidats ou titulaires d’accords-cadres pour présenter un sous-traitant.</w:t>
      </w:r>
    </w:p>
    <w:p w:rsidR="00000000" w:rsidDel="00000000" w:rsidP="00000000" w:rsidRDefault="00000000" w:rsidRPr="00000000" w14:paraId="000000D3">
      <w:pPr>
        <w:rPr/>
      </w:pPr>
      <w:r w:rsidDel="00000000" w:rsidR="00000000" w:rsidRPr="00000000">
        <w:rPr>
          <w:rtl w:val="0"/>
        </w:rPr>
        <w:t xml:space="preserve">Ce document est fourni par le candidat ou le titulaire au pouvoir adjudicateur ou à l’entité adjudicatrice soit au moment du dépôt de l’offre soit après le dépôt de l’offre.</w:t>
      </w:r>
    </w:p>
    <w:p w:rsidR="00000000" w:rsidDel="00000000" w:rsidP="00000000" w:rsidRDefault="00000000" w:rsidRPr="00000000" w14:paraId="000000D4">
      <w:pPr>
        <w:rPr/>
      </w:pPr>
      <w:r w:rsidDel="00000000" w:rsidR="00000000" w:rsidRPr="00000000">
        <w:rPr>
          <w:rtl w:val="0"/>
        </w:rPr>
        <w:t xml:space="preserve">Ce formulaire est téléchargeable à l'adresse suivante :  </w:t>
      </w:r>
    </w:p>
    <w:p w:rsidR="00000000" w:rsidDel="00000000" w:rsidP="00000000" w:rsidRDefault="00000000" w:rsidRPr="00000000" w14:paraId="000000D5">
      <w:pPr>
        <w:rPr>
          <w:i w:val="1"/>
          <w:iCs w:val="1"/>
        </w:rPr>
      </w:pPr>
      <w:hyperlink r:id="rId9">
        <w:r w:rsidDel="00000000" w:rsidR="00000000" w:rsidRPr="00000000">
          <w:rPr>
            <w:i w:val="1"/>
            <w:iCs w:val="1"/>
            <w:color w:val="0000ff"/>
            <w:u w:val="single"/>
            <w:rtl w:val="0"/>
          </w:rPr>
          <w:t xml:space="preserve">http://www.economie.gouv.fr/daj/formulaires-declaration-du-candidat</w:t>
        </w:r>
      </w:hyperlink>
      <w:r w:rsidDel="00000000" w:rsidR="00000000" w:rsidRPr="00000000">
        <w:rPr>
          <w:i w:val="1"/>
          <w:iCs w:val="1"/>
          <w:rtl w:val="0"/>
        </w:rPr>
        <w:t xml:space="preserve">.</w:t>
      </w:r>
    </w:p>
    <w:p w:rsidR="00000000" w:rsidDel="00000000" w:rsidP="00000000" w:rsidRDefault="00000000" w:rsidRPr="00000000" w14:paraId="000000D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rPr/>
      </w:pPr>
      <w:r w:rsidDel="00000000" w:rsidR="00000000" w:rsidRPr="00000000">
        <w:rPr/>
        <mc:AlternateContent>
          <mc:Choice Requires="wpg">
            <w:drawing>
              <wp:inline distB="0" distT="0" distL="0" distR="0">
                <wp:extent cx="6296025" cy="350520"/>
                <wp:effectExtent b="0" l="0" r="0" t="0"/>
                <wp:docPr id="2126338392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2202750" y="3609503"/>
                          <a:ext cx="6286500" cy="340995"/>
                        </a:xfrm>
                        <a:prstGeom prst="rect">
                          <a:avLst/>
                        </a:prstGeom>
                        <a:solidFill>
                          <a:srgbClr val="00958D"/>
                        </a:solidFill>
                        <a:ln cap="flat" cmpd="sng" w="9525">
                          <a:solidFill>
                            <a:schemeClr val="accent3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2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" w:cs="Play" w:eastAsia="Play" w:hAnsi="Play"/>
                                <w:b w:val="1"/>
                                <w:i w:val="0"/>
                                <w:smallCaps w:val="0"/>
                                <w:strike w:val="0"/>
                                <w:color w:val="f9f9f9"/>
                                <w:sz w:val="22"/>
                                <w:vertAlign w:val="baseline"/>
                              </w:rPr>
                              <w:t xml:space="preserve">ANNEXE 2 : Répartition des prestations des cotraitants</w:t>
                            </w: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6296025" cy="350520"/>
                <wp:effectExtent b="0" l="0" r="0" t="0"/>
                <wp:docPr id="2126338392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96025" cy="35052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rPr/>
      </w:pPr>
      <w:r w:rsidDel="00000000" w:rsidR="00000000" w:rsidRPr="00000000">
        <w:rPr>
          <w:rtl w:val="0"/>
        </w:rPr>
        <w:t xml:space="preserve">Répartition des prestations par cotraitant en cas de groupement de fournisseurs :</w:t>
      </w:r>
    </w:p>
    <w:p w:rsidR="00000000" w:rsidDel="00000000" w:rsidP="00000000" w:rsidRDefault="00000000" w:rsidRPr="00000000" w14:paraId="000000DA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82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99"/>
        <w:gridCol w:w="2247"/>
        <w:gridCol w:w="2247"/>
        <w:gridCol w:w="2134"/>
        <w:tblGridChange w:id="0">
          <w:tblGrid>
            <w:gridCol w:w="3199"/>
            <w:gridCol w:w="2247"/>
            <w:gridCol w:w="2247"/>
            <w:gridCol w:w="2134"/>
          </w:tblGrid>
        </w:tblGridChange>
      </w:tblGrid>
      <w:tr>
        <w:trPr>
          <w:cantSplit w:val="0"/>
          <w:trHeight w:val="868" w:hRule="atLeast"/>
          <w:tblHeader w:val="0"/>
        </w:trPr>
        <w:tc>
          <w:tcPr>
            <w:tcBorders>
              <w:top w:color="95c3b9" w:space="0" w:sz="4" w:val="single"/>
              <w:left w:color="95c3b9" w:space="0" w:sz="4" w:val="single"/>
              <w:bottom w:color="95c3b9" w:space="0" w:sz="4" w:val="single"/>
              <w:right w:color="95c3b9" w:space="0" w:sz="4" w:val="single"/>
            </w:tcBorders>
            <w:shd w:fill="0e7975" w:val="clear"/>
            <w:vAlign w:val="center"/>
          </w:tcPr>
          <w:p w:rsidR="00000000" w:rsidDel="00000000" w:rsidP="00000000" w:rsidRDefault="00000000" w:rsidRPr="00000000" w14:paraId="000000DB">
            <w:pPr>
              <w:jc w:val="center"/>
              <w:rPr>
                <w:b w:val="1"/>
                <w:bCs w:val="1"/>
                <w:color w:val="f9f9f9"/>
              </w:rPr>
            </w:pPr>
            <w:r w:rsidDel="00000000" w:rsidR="00000000" w:rsidRPr="00000000">
              <w:rPr>
                <w:b w:val="1"/>
                <w:bCs w:val="1"/>
                <w:color w:val="f9f9f9"/>
                <w:rtl w:val="0"/>
              </w:rPr>
              <w:t xml:space="preserve">Nature des prestations</w:t>
            </w:r>
          </w:p>
        </w:tc>
        <w:tc>
          <w:tcPr>
            <w:tcBorders>
              <w:top w:color="95c3b9" w:space="0" w:sz="4" w:val="single"/>
              <w:left w:color="95c3b9" w:space="0" w:sz="4" w:val="single"/>
              <w:bottom w:color="95c3b9" w:space="0" w:sz="4" w:val="single"/>
              <w:right w:color="95c3b9" w:space="0" w:sz="4" w:val="single"/>
            </w:tcBorders>
            <w:shd w:fill="0e7975" w:val="clear"/>
            <w:vAlign w:val="center"/>
          </w:tcPr>
          <w:p w:rsidR="00000000" w:rsidDel="00000000" w:rsidP="00000000" w:rsidRDefault="00000000" w:rsidRPr="00000000" w14:paraId="000000DC">
            <w:pPr>
              <w:jc w:val="center"/>
              <w:rPr>
                <w:b w:val="1"/>
                <w:bCs w:val="1"/>
                <w:color w:val="f9f9f9"/>
              </w:rPr>
            </w:pPr>
            <w:r w:rsidDel="00000000" w:rsidR="00000000" w:rsidRPr="00000000">
              <w:rPr>
                <w:b w:val="1"/>
                <w:bCs w:val="1"/>
                <w:color w:val="f9f9f9"/>
                <w:rtl w:val="0"/>
              </w:rPr>
              <w:t xml:space="preserve">1er cotraitant</w:t>
            </w:r>
          </w:p>
          <w:p w:rsidR="00000000" w:rsidDel="00000000" w:rsidP="00000000" w:rsidRDefault="00000000" w:rsidRPr="00000000" w14:paraId="000000DD">
            <w:pPr>
              <w:jc w:val="center"/>
              <w:rPr>
                <w:b w:val="1"/>
                <w:bCs w:val="1"/>
                <w:color w:val="f9f9f9"/>
              </w:rPr>
            </w:pPr>
            <w:r w:rsidDel="00000000" w:rsidR="00000000" w:rsidRPr="00000000">
              <w:rPr>
                <w:b w:val="1"/>
                <w:bCs w:val="1"/>
                <w:color w:val="f9f9f9"/>
                <w:rtl w:val="0"/>
              </w:rPr>
              <w:t xml:space="preserve">NOM :</w:t>
            </w:r>
          </w:p>
        </w:tc>
        <w:tc>
          <w:tcPr>
            <w:tcBorders>
              <w:top w:color="95c3b9" w:space="0" w:sz="4" w:val="single"/>
              <w:left w:color="95c3b9" w:space="0" w:sz="4" w:val="single"/>
              <w:bottom w:color="95c3b9" w:space="0" w:sz="4" w:val="single"/>
              <w:right w:color="95c3b9" w:space="0" w:sz="4" w:val="single"/>
            </w:tcBorders>
            <w:shd w:fill="0e7975" w:val="clear"/>
            <w:vAlign w:val="center"/>
          </w:tcPr>
          <w:p w:rsidR="00000000" w:rsidDel="00000000" w:rsidP="00000000" w:rsidRDefault="00000000" w:rsidRPr="00000000" w14:paraId="000000DE">
            <w:pPr>
              <w:jc w:val="center"/>
              <w:rPr>
                <w:b w:val="1"/>
                <w:bCs w:val="1"/>
                <w:color w:val="f9f9f9"/>
              </w:rPr>
            </w:pPr>
            <w:r w:rsidDel="00000000" w:rsidR="00000000" w:rsidRPr="00000000">
              <w:rPr>
                <w:b w:val="1"/>
                <w:bCs w:val="1"/>
                <w:color w:val="f9f9f9"/>
                <w:rtl w:val="0"/>
              </w:rPr>
              <w:t xml:space="preserve">2e cotraitant</w:t>
            </w:r>
          </w:p>
          <w:p w:rsidR="00000000" w:rsidDel="00000000" w:rsidP="00000000" w:rsidRDefault="00000000" w:rsidRPr="00000000" w14:paraId="000000DF">
            <w:pPr>
              <w:jc w:val="center"/>
              <w:rPr>
                <w:b w:val="1"/>
                <w:bCs w:val="1"/>
                <w:color w:val="f9f9f9"/>
              </w:rPr>
            </w:pPr>
            <w:r w:rsidDel="00000000" w:rsidR="00000000" w:rsidRPr="00000000">
              <w:rPr>
                <w:b w:val="1"/>
                <w:bCs w:val="1"/>
                <w:color w:val="f9f9f9"/>
                <w:rtl w:val="0"/>
              </w:rPr>
              <w:t xml:space="preserve">NOM :</w:t>
            </w:r>
          </w:p>
        </w:tc>
        <w:tc>
          <w:tcPr>
            <w:tcBorders>
              <w:top w:color="95c3b9" w:space="0" w:sz="4" w:val="single"/>
              <w:left w:color="95c3b9" w:space="0" w:sz="4" w:val="single"/>
              <w:bottom w:color="95c3b9" w:space="0" w:sz="4" w:val="single"/>
              <w:right w:color="95c3b9" w:space="0" w:sz="4" w:val="single"/>
            </w:tcBorders>
            <w:shd w:fill="0e7975" w:val="clear"/>
            <w:vAlign w:val="center"/>
          </w:tcPr>
          <w:p w:rsidR="00000000" w:rsidDel="00000000" w:rsidP="00000000" w:rsidRDefault="00000000" w:rsidRPr="00000000" w14:paraId="000000E0">
            <w:pPr>
              <w:jc w:val="center"/>
              <w:rPr>
                <w:b w:val="1"/>
                <w:bCs w:val="1"/>
                <w:color w:val="f9f9f9"/>
              </w:rPr>
            </w:pPr>
            <w:r w:rsidDel="00000000" w:rsidR="00000000" w:rsidRPr="00000000">
              <w:rPr>
                <w:b w:val="1"/>
                <w:bCs w:val="1"/>
                <w:color w:val="f9f9f9"/>
                <w:rtl w:val="0"/>
              </w:rPr>
              <w:t xml:space="preserve">3e cotraitant</w:t>
            </w:r>
          </w:p>
          <w:p w:rsidR="00000000" w:rsidDel="00000000" w:rsidP="00000000" w:rsidRDefault="00000000" w:rsidRPr="00000000" w14:paraId="000000E1">
            <w:pPr>
              <w:jc w:val="center"/>
              <w:rPr>
                <w:b w:val="1"/>
                <w:bCs w:val="1"/>
                <w:color w:val="f9f9f9"/>
              </w:rPr>
            </w:pPr>
            <w:r w:rsidDel="00000000" w:rsidR="00000000" w:rsidRPr="00000000">
              <w:rPr>
                <w:b w:val="1"/>
                <w:bCs w:val="1"/>
                <w:color w:val="f9f9f9"/>
                <w:rtl w:val="0"/>
              </w:rPr>
              <w:t xml:space="preserve">NOM :</w:t>
            </w:r>
          </w:p>
        </w:tc>
      </w:tr>
      <w:tr>
        <w:trPr>
          <w:cantSplit w:val="0"/>
          <w:trHeight w:val="1378" w:hRule="atLeast"/>
          <w:tblHeader w:val="0"/>
        </w:trPr>
        <w:tc>
          <w:tcPr>
            <w:tcBorders>
              <w:top w:color="95c3b9" w:space="0" w:sz="4" w:val="single"/>
              <w:left w:color="95c3b9" w:space="0" w:sz="4" w:val="single"/>
              <w:bottom w:color="95c3b9" w:space="0" w:sz="4" w:val="single"/>
              <w:right w:color="95c3b9" w:space="0" w:sz="4" w:val="single"/>
            </w:tcBorders>
            <w:shd w:fill="f9f9f9" w:val="clear"/>
            <w:vAlign w:val="center"/>
          </w:tcPr>
          <w:p w:rsidR="00000000" w:rsidDel="00000000" w:rsidP="00000000" w:rsidRDefault="00000000" w:rsidRPr="00000000" w14:paraId="000000E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5c3b9" w:space="0" w:sz="4" w:val="single"/>
              <w:left w:color="95c3b9" w:space="0" w:sz="4" w:val="single"/>
              <w:bottom w:color="95c3b9" w:space="0" w:sz="4" w:val="single"/>
              <w:right w:color="95c3b9" w:space="0" w:sz="4" w:val="single"/>
            </w:tcBorders>
            <w:vAlign w:val="center"/>
          </w:tcPr>
          <w:p w:rsidR="00000000" w:rsidDel="00000000" w:rsidP="00000000" w:rsidRDefault="00000000" w:rsidRPr="00000000" w14:paraId="000000E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5c3b9" w:space="0" w:sz="4" w:val="single"/>
              <w:left w:color="95c3b9" w:space="0" w:sz="4" w:val="single"/>
              <w:bottom w:color="95c3b9" w:space="0" w:sz="4" w:val="single"/>
              <w:right w:color="95c3b9" w:space="0" w:sz="4" w:val="single"/>
            </w:tcBorders>
            <w:vAlign w:val="center"/>
          </w:tcPr>
          <w:p w:rsidR="00000000" w:rsidDel="00000000" w:rsidP="00000000" w:rsidRDefault="00000000" w:rsidRPr="00000000" w14:paraId="000000E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5c3b9" w:space="0" w:sz="4" w:val="single"/>
              <w:left w:color="95c3b9" w:space="0" w:sz="4" w:val="single"/>
              <w:bottom w:color="95c3b9" w:space="0" w:sz="4" w:val="single"/>
              <w:right w:color="95c3b9" w:space="0" w:sz="4" w:val="single"/>
            </w:tcBorders>
            <w:vAlign w:val="center"/>
          </w:tcPr>
          <w:p w:rsidR="00000000" w:rsidDel="00000000" w:rsidP="00000000" w:rsidRDefault="00000000" w:rsidRPr="00000000" w14:paraId="000000E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65" w:hRule="atLeast"/>
          <w:tblHeader w:val="0"/>
        </w:trPr>
        <w:tc>
          <w:tcPr>
            <w:tcBorders>
              <w:top w:color="95c3b9" w:space="0" w:sz="4" w:val="single"/>
              <w:left w:color="95c3b9" w:space="0" w:sz="4" w:val="single"/>
              <w:bottom w:color="95c3b9" w:space="0" w:sz="4" w:val="single"/>
              <w:right w:color="95c3b9" w:space="0" w:sz="4" w:val="single"/>
            </w:tcBorders>
            <w:shd w:fill="f9f9f9" w:val="clear"/>
            <w:vAlign w:val="center"/>
          </w:tcPr>
          <w:p w:rsidR="00000000" w:rsidDel="00000000" w:rsidP="00000000" w:rsidRDefault="00000000" w:rsidRPr="00000000" w14:paraId="000000E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5c3b9" w:space="0" w:sz="4" w:val="single"/>
              <w:left w:color="95c3b9" w:space="0" w:sz="4" w:val="single"/>
              <w:bottom w:color="95c3b9" w:space="0" w:sz="4" w:val="single"/>
              <w:right w:color="95c3b9" w:space="0" w:sz="4" w:val="single"/>
            </w:tcBorders>
            <w:vAlign w:val="center"/>
          </w:tcPr>
          <w:p w:rsidR="00000000" w:rsidDel="00000000" w:rsidP="00000000" w:rsidRDefault="00000000" w:rsidRPr="00000000" w14:paraId="000000E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5c3b9" w:space="0" w:sz="4" w:val="single"/>
              <w:left w:color="95c3b9" w:space="0" w:sz="4" w:val="single"/>
              <w:bottom w:color="95c3b9" w:space="0" w:sz="4" w:val="single"/>
              <w:right w:color="95c3b9" w:space="0" w:sz="4" w:val="single"/>
            </w:tcBorders>
            <w:vAlign w:val="center"/>
          </w:tcPr>
          <w:p w:rsidR="00000000" w:rsidDel="00000000" w:rsidP="00000000" w:rsidRDefault="00000000" w:rsidRPr="00000000" w14:paraId="000000E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5c3b9" w:space="0" w:sz="4" w:val="single"/>
              <w:left w:color="95c3b9" w:space="0" w:sz="4" w:val="single"/>
              <w:bottom w:color="95c3b9" w:space="0" w:sz="4" w:val="single"/>
              <w:right w:color="95c3b9" w:space="0" w:sz="4" w:val="single"/>
            </w:tcBorders>
            <w:vAlign w:val="center"/>
          </w:tcPr>
          <w:p w:rsidR="00000000" w:rsidDel="00000000" w:rsidP="00000000" w:rsidRDefault="00000000" w:rsidRPr="00000000" w14:paraId="000000E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7" w:hRule="atLeast"/>
          <w:tblHeader w:val="0"/>
        </w:trPr>
        <w:tc>
          <w:tcPr>
            <w:tcBorders>
              <w:top w:color="95c3b9" w:space="0" w:sz="4" w:val="single"/>
              <w:left w:color="95c3b9" w:space="0" w:sz="4" w:val="single"/>
              <w:bottom w:color="95c3b9" w:space="0" w:sz="4" w:val="single"/>
              <w:right w:color="95c3b9" w:space="0" w:sz="4" w:val="single"/>
            </w:tcBorders>
            <w:shd w:fill="f9f9f9" w:val="clear"/>
            <w:vAlign w:val="center"/>
          </w:tcPr>
          <w:p w:rsidR="00000000" w:rsidDel="00000000" w:rsidP="00000000" w:rsidRDefault="00000000" w:rsidRPr="00000000" w14:paraId="000000E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Montant</w:t>
            </w:r>
          </w:p>
        </w:tc>
        <w:tc>
          <w:tcPr>
            <w:gridSpan w:val="3"/>
            <w:tcBorders>
              <w:top w:color="95c3b9" w:space="0" w:sz="4" w:val="single"/>
              <w:left w:color="95c3b9" w:space="0" w:sz="4" w:val="single"/>
              <w:bottom w:color="95c3b9" w:space="0" w:sz="4" w:val="single"/>
              <w:right w:color="95c3b9" w:space="0" w:sz="4" w:val="single"/>
            </w:tcBorders>
            <w:vAlign w:val="center"/>
          </w:tcPr>
          <w:p w:rsidR="00000000" w:rsidDel="00000000" w:rsidP="00000000" w:rsidRDefault="00000000" w:rsidRPr="00000000" w14:paraId="000000E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Selon prix unitaires, remises et quantités commandées</w:t>
            </w:r>
          </w:p>
        </w:tc>
      </w:tr>
    </w:tbl>
    <w:p w:rsidR="00000000" w:rsidDel="00000000" w:rsidP="00000000" w:rsidRDefault="00000000" w:rsidRPr="00000000" w14:paraId="000000E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Signature et cachet des cotraitants :</w:t>
      </w:r>
    </w:p>
    <w:p w:rsidR="00000000" w:rsidDel="00000000" w:rsidP="00000000" w:rsidRDefault="00000000" w:rsidRPr="00000000" w14:paraId="000000F0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F1">
      <w:pPr>
        <w:rPr/>
        <w:sectPr>
          <w:headerReference r:id="rId10" w:type="default"/>
          <w:footerReference r:id="rId11" w:type="default"/>
          <w:footerReference r:id="rId12" w:type="even"/>
          <w:pgSz w:h="16840" w:w="11907" w:orient="portrait"/>
          <w:pgMar w:bottom="993" w:top="1276" w:left="1134" w:right="851" w:header="425" w:footer="183"/>
          <w:pgNumType w:start="1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rPr/>
      </w:pPr>
      <w:r w:rsidDel="00000000" w:rsidR="00000000" w:rsidRPr="00000000">
        <w:rPr>
          <w:rtl w:val="0"/>
        </w:rPr>
      </w:r>
    </w:p>
    <w:sectPr>
      <w:headerReference r:id="rId13" w:type="default"/>
      <w:footerReference r:id="rId14" w:type="default"/>
      <w:footerReference r:id="rId15" w:type="even"/>
      <w:type w:val="continuous"/>
      <w:pgSz w:h="16840" w:w="11907" w:orient="portrait"/>
      <w:pgMar w:bottom="993" w:top="1276" w:left="1134" w:right="851" w:header="425" w:footer="183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rebuchet MS"/>
  <w:font w:name="Arial"/>
  <w:font w:name="Calibri"/>
  <w:font w:name="Arial Unicode MS"/>
  <w:font w:name="Courier New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  <w:font w:name="Aptos Black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120" w:before="120" w:line="240" w:lineRule="auto"/>
      <w:ind w:left="0" w:right="0" w:firstLine="0"/>
      <w:jc w:val="both"/>
      <w:rPr>
        <w:rFonts w:ascii="Play" w:cs="Play" w:eastAsia="Play" w:hAnsi="Play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Play" w:cs="Play" w:eastAsia="Play" w:hAnsi="Play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120" w:before="120" w:line="240" w:lineRule="auto"/>
      <w:ind w:left="0" w:right="0" w:firstLine="0"/>
      <w:jc w:val="both"/>
      <w:rPr>
        <w:rFonts w:ascii="Play" w:cs="Play" w:eastAsia="Play" w:hAnsi="Play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120" w:before="120" w:line="240" w:lineRule="auto"/>
      <w:ind w:left="0" w:right="0" w:firstLine="0"/>
      <w:jc w:val="both"/>
      <w:rPr>
        <w:rFonts w:ascii="Play" w:cs="Play" w:eastAsia="Play" w:hAnsi="Play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Play" w:cs="Play" w:eastAsia="Play" w:hAnsi="Play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AE</w:t>
      <w:tab/>
      <w:tab/>
    </w:r>
    <w:r w:rsidDel="00000000" w:rsidR="00000000" w:rsidRPr="00000000">
      <w:rPr>
        <w:rFonts w:ascii="Play" w:cs="Play" w:eastAsia="Play" w:hAnsi="Play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Play" w:cs="Play" w:eastAsia="Play" w:hAnsi="Play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/</w:t>
    </w:r>
    <w:r w:rsidDel="00000000" w:rsidR="00000000" w:rsidRPr="00000000">
      <w:rPr>
        <w:rFonts w:ascii="Play" w:cs="Play" w:eastAsia="Play" w:hAnsi="Play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4294967295" distT="4294967295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-7235</wp:posOffset>
              </wp:positionV>
              <wp:extent cx="0" cy="12700"/>
              <wp:effectExtent b="0" l="0" r="0" t="0"/>
              <wp:wrapNone/>
              <wp:docPr id="2126338387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202750" y="3780000"/>
                        <a:ext cx="6286500" cy="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med" w="med" type="none"/>
                        <a:tailEnd len="med" w="med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294967295" distT="4294967295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-7235</wp:posOffset>
              </wp:positionV>
              <wp:extent cx="0" cy="12700"/>
              <wp:effectExtent b="0" l="0" r="0" t="0"/>
              <wp:wrapNone/>
              <wp:docPr id="2126338387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2651125</wp:posOffset>
          </wp:positionH>
          <wp:positionV relativeFrom="paragraph">
            <wp:posOffset>60061</wp:posOffset>
          </wp:positionV>
          <wp:extent cx="818707" cy="260342"/>
          <wp:effectExtent b="0" l="0" r="0" t="0"/>
          <wp:wrapNone/>
          <wp:docPr descr="Une image contenant Police, Graphique, typographie, logo&#10;&#10;Le contenu généré par l’IA peut être incorrect." id="2126338394" name="image2.png"/>
          <a:graphic>
            <a:graphicData uri="http://schemas.openxmlformats.org/drawingml/2006/picture">
              <pic:pic>
                <pic:nvPicPr>
                  <pic:cNvPr descr="Une image contenant Police, Graphique, typographie, logo&#10;&#10;Le contenu généré par l’IA peut être incorrect."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18707" cy="260342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120" w:before="120" w:line="240" w:lineRule="auto"/>
      <w:ind w:left="0" w:right="0" w:firstLine="0"/>
      <w:jc w:val="both"/>
      <w:rPr>
        <w:rFonts w:ascii="Play" w:cs="Play" w:eastAsia="Play" w:hAnsi="Play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Play" w:cs="Play" w:eastAsia="Play" w:hAnsi="Play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120" w:before="120" w:line="240" w:lineRule="auto"/>
      <w:ind w:left="0" w:right="0" w:firstLine="0"/>
      <w:jc w:val="both"/>
      <w:rPr>
        <w:rFonts w:ascii="Play" w:cs="Play" w:eastAsia="Play" w:hAnsi="Play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120" w:before="120" w:line="240" w:lineRule="auto"/>
      <w:ind w:left="0" w:right="0" w:firstLine="0"/>
      <w:jc w:val="both"/>
      <w:rPr>
        <w:rFonts w:ascii="Play" w:cs="Play" w:eastAsia="Play" w:hAnsi="Play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Play" w:cs="Play" w:eastAsia="Play" w:hAnsi="Play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AE</w:t>
      <w:tab/>
      <w:tab/>
    </w:r>
    <w:r w:rsidDel="00000000" w:rsidR="00000000" w:rsidRPr="00000000">
      <w:rPr>
        <w:rFonts w:ascii="Play" w:cs="Play" w:eastAsia="Play" w:hAnsi="Play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Play" w:cs="Play" w:eastAsia="Play" w:hAnsi="Play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/</w:t>
    </w:r>
    <w:r w:rsidDel="00000000" w:rsidR="00000000" w:rsidRPr="00000000">
      <w:rPr>
        <w:rFonts w:ascii="Play" w:cs="Play" w:eastAsia="Play" w:hAnsi="Play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4294967295" distT="4294967295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-7235</wp:posOffset>
              </wp:positionV>
              <wp:extent cx="0" cy="12700"/>
              <wp:effectExtent b="0" l="0" r="0" t="0"/>
              <wp:wrapNone/>
              <wp:docPr id="2126338389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202750" y="3780000"/>
                        <a:ext cx="6286500" cy="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med" w="med" type="none"/>
                        <a:tailEnd len="med" w="med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294967295" distT="4294967295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-7235</wp:posOffset>
              </wp:positionV>
              <wp:extent cx="0" cy="12700"/>
              <wp:effectExtent b="0" l="0" r="0" t="0"/>
              <wp:wrapNone/>
              <wp:docPr id="2126338389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2651125</wp:posOffset>
          </wp:positionH>
          <wp:positionV relativeFrom="paragraph">
            <wp:posOffset>60061</wp:posOffset>
          </wp:positionV>
          <wp:extent cx="818707" cy="260342"/>
          <wp:effectExtent b="0" l="0" r="0" t="0"/>
          <wp:wrapNone/>
          <wp:docPr descr="Une image contenant Police, Graphique, typographie, logo&#10;&#10;Le contenu généré par l’IA peut être incorrect." id="2126338396" name="image2.png"/>
          <a:graphic>
            <a:graphicData uri="http://schemas.openxmlformats.org/drawingml/2006/picture">
              <pic:pic>
                <pic:nvPicPr>
                  <pic:cNvPr descr="Une image contenant Police, Graphique, typographie, logo&#10;&#10;Le contenu généré par l’IA peut être incorrect."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18707" cy="260342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color="000000" w:space="1" w:sz="6" w:val="single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120" w:before="120" w:line="240" w:lineRule="auto"/>
      <w:ind w:left="0" w:right="0" w:firstLine="0"/>
      <w:jc w:val="both"/>
      <w:rPr>
        <w:rFonts w:ascii="Play" w:cs="Play" w:eastAsia="Play" w:hAnsi="Play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Play" w:cs="Play" w:eastAsia="Play" w:hAnsi="Play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Villa Arson - Infogérance du système d’information, fournitures d’environnements d’infrastructures informatique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4">
    <w:pPr>
      <w:rPr/>
    </w:pPr>
    <w:bookmarkStart w:colFirst="0" w:colLast="0" w:name="_heading=h.fi9j3mb031n0" w:id="15"/>
    <w:bookmarkEnd w:id="15"/>
    <w:r w:rsidDel="00000000" w:rsidR="00000000" w:rsidRPr="00000000">
      <w:rPr>
        <w:rtl w:val="0"/>
      </w:rPr>
      <w:t xml:space="preserve">«Nom_client» - Fourniture de matériels, licences logicielles et prestations informatiques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color w:val="0a5552"/>
      </w:rPr>
    </w:lvl>
    <w:lvl w:ilvl="1">
      <w:start w:val="1"/>
      <w:numFmt w:val="decimal"/>
      <w:lvlText w:val="%1.%2."/>
      <w:lvlJc w:val="left"/>
      <w:pPr>
        <w:ind w:left="10213" w:hanging="432"/>
      </w:pPr>
      <w:rPr>
        <w:b w:val="1"/>
        <w:bCs w:val="1"/>
        <w:i w:val="0"/>
        <w:iCs w:val="0"/>
        <w:smallCaps w:val="0"/>
        <w:strike w:val="0"/>
        <w:color w:val="000000"/>
        <w:u w:val="none"/>
        <w:vertAlign w:val="baseline"/>
      </w:rPr>
    </w:lvl>
    <w:lvl w:ilvl="2">
      <w:start w:val="1"/>
      <w:numFmt w:val="decimal"/>
      <w:lvlText w:val="%1.%2.%3."/>
      <w:lvlJc w:val="left"/>
      <w:pPr>
        <w:ind w:left="1496" w:hanging="504.0000000000001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641" w:hanging="648"/>
      </w:pPr>
      <w:rPr>
        <w:b w:val="0"/>
        <w:bCs w:val="0"/>
        <w:i w:val="1"/>
        <w:iCs w:val="1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736" w:hanging="935.9999999999998"/>
      </w:pPr>
      <w:rPr/>
    </w:lvl>
    <w:lvl w:ilvl="6">
      <w:start w:val="1"/>
      <w:numFmt w:val="decimal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ind w:left="3744" w:hanging="1224.0000000000005"/>
      </w:pPr>
      <w:rPr/>
    </w:lvl>
    <w:lvl w:ilvl="8">
      <w:start w:val="1"/>
      <w:numFmt w:val="decimal"/>
      <w:lvlText w:val="%1.%2.%3.%4.%5.%6.%7.%8.%9."/>
      <w:lvlJc w:val="left"/>
      <w:pPr>
        <w:ind w:left="4320" w:hanging="1440"/>
      </w:pPr>
      <w:rPr/>
    </w:lvl>
  </w:abstractNum>
  <w:abstractNum w:abstractNumId="2">
    <w:lvl w:ilvl="0">
      <w:start w:val="3"/>
      <w:numFmt w:val="bullet"/>
      <w:lvlText w:val="■"/>
      <w:lvlJc w:val="left"/>
      <w:pPr>
        <w:ind w:left="720" w:hanging="360"/>
      </w:pPr>
      <w:rPr>
        <w:rFonts w:ascii="Noto Sans Symbols" w:cs="Noto Sans Symbols" w:eastAsia="Noto Sans Symbols" w:hAnsi="Noto Sans Symbols"/>
        <w:b w:val="1"/>
        <w:bCs w:val="1"/>
        <w:color w:val="0e7974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▪"/>
      <w:lvlJc w:val="left"/>
      <w:pPr>
        <w:ind w:left="1080" w:hanging="360"/>
      </w:pPr>
      <w:rPr>
        <w:rFonts w:ascii="Noto Sans Symbols" w:cs="Noto Sans Symbols" w:eastAsia="Noto Sans Symbols" w:hAnsi="Noto Sans Symbols"/>
        <w:b w:val="1"/>
        <w:bCs w:val="1"/>
        <w:color w:val="000000"/>
        <w:sz w:val="28"/>
        <w:szCs w:val="28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cs="Noto Sans Symbols" w:eastAsia="Noto Sans Symbols" w:hAnsi="Noto Sans Symbols"/>
        <w:b w:val="1"/>
        <w:bCs w:val="1"/>
        <w:color w:val="000000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Play" w:cs="Play" w:eastAsia="Play" w:hAnsi="Play"/>
        <w:sz w:val="22"/>
        <w:szCs w:val="22"/>
        <w:lang w:val="fr"/>
      </w:rPr>
    </w:rPrDefault>
    <w:pPrDefault>
      <w:pPr>
        <w:spacing w:after="120" w:before="120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before="240" w:lineRule="auto"/>
      <w:ind w:left="357" w:hanging="357"/>
    </w:pPr>
    <w:rPr>
      <w:b w:val="1"/>
      <w:bCs w:val="1"/>
      <w:color w:val="0a5552"/>
      <w:sz w:val="24"/>
      <w:szCs w:val="24"/>
    </w:rPr>
  </w:style>
  <w:style w:type="paragraph" w:styleId="Heading2">
    <w:name w:val="heading 2"/>
    <w:basedOn w:val="Normal"/>
    <w:next w:val="Normal"/>
    <w:pPr>
      <w:keepNext w:val="1"/>
      <w:ind w:left="567" w:hanging="567"/>
    </w:pPr>
    <w:rPr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ind w:left="959" w:hanging="505"/>
    </w:pPr>
    <w:rPr>
      <w:i w:val="1"/>
      <w:iCs w:val="1"/>
      <w:color w:val="000000"/>
      <w:sz w:val="24"/>
      <w:szCs w:val="24"/>
    </w:rPr>
  </w:style>
  <w:style w:type="paragraph" w:styleId="Heading4">
    <w:name w:val="heading 4"/>
    <w:basedOn w:val="Normal"/>
    <w:next w:val="Normal"/>
    <w:pPr>
      <w:keepNext w:val="1"/>
      <w:ind w:left="1641" w:hanging="648"/>
    </w:pPr>
    <w:rPr>
      <w:i w:val="1"/>
      <w:iCs w:val="1"/>
      <w:sz w:val="24"/>
      <w:szCs w:val="24"/>
    </w:rPr>
  </w:style>
  <w:style w:type="paragraph" w:styleId="Heading5">
    <w:name w:val="heading 5"/>
    <w:basedOn w:val="Normal"/>
    <w:next w:val="Normal"/>
    <w:pPr>
      <w:spacing w:before="240" w:lineRule="auto"/>
      <w:ind w:left="1008" w:hanging="1008"/>
    </w:pPr>
    <w:rPr>
      <w:rFonts w:ascii="Trebuchet MS" w:cs="Trebuchet MS" w:eastAsia="Trebuchet MS" w:hAnsi="Trebuchet MS"/>
      <w:color w:val="330099"/>
      <w:sz w:val="20"/>
      <w:szCs w:val="20"/>
    </w:rPr>
  </w:style>
  <w:style w:type="paragraph" w:styleId="Heading6">
    <w:name w:val="heading 6"/>
    <w:basedOn w:val="Normal"/>
    <w:next w:val="Normal"/>
    <w:pPr>
      <w:spacing w:before="240" w:lineRule="auto"/>
      <w:ind w:left="1152" w:hanging="1152"/>
    </w:pPr>
    <w:rPr>
      <w:rFonts w:ascii="Trebuchet MS" w:cs="Trebuchet MS" w:eastAsia="Trebuchet MS" w:hAnsi="Trebuchet MS"/>
      <w:color w:val="330099"/>
      <w:sz w:val="16"/>
      <w:szCs w:val="16"/>
    </w:rPr>
  </w:style>
  <w:style w:type="paragraph" w:styleId="Title">
    <w:name w:val="Title"/>
    <w:basedOn w:val="Normal"/>
    <w:next w:val="Normal"/>
    <w:pPr>
      <w:jc w:val="center"/>
    </w:pPr>
    <w:rPr>
      <w:color w:val="00635e"/>
      <w:sz w:val="48"/>
      <w:szCs w:val="48"/>
    </w:rPr>
  </w:style>
  <w:style w:type="paragraph" w:styleId="Titre7">
    <w:name w:val="heading 7"/>
    <w:aliases w:val="figure caption,L7,Legal Level 1.1."/>
    <w:basedOn w:val="Normal"/>
    <w:next w:val="Normal"/>
    <w:link w:val="Titre7Car"/>
    <w:rsid w:val="00232746"/>
    <w:pPr>
      <w:numPr>
        <w:ilvl w:val="6"/>
        <w:numId w:val="3"/>
      </w:numPr>
      <w:spacing w:before="240"/>
      <w:outlineLvl w:val="6"/>
    </w:pPr>
    <w:rPr>
      <w:color w:val="000000"/>
    </w:rPr>
  </w:style>
  <w:style w:type="paragraph" w:styleId="Titre8">
    <w:name w:val="heading 8"/>
    <w:aliases w:val="table caption,Legal Level 1.1.1."/>
    <w:basedOn w:val="Normal"/>
    <w:next w:val="Normal"/>
    <w:link w:val="Titre8Car"/>
    <w:rsid w:val="00232746"/>
    <w:pPr>
      <w:numPr>
        <w:ilvl w:val="7"/>
        <w:numId w:val="3"/>
      </w:numPr>
      <w:spacing w:before="240"/>
      <w:outlineLvl w:val="7"/>
    </w:pPr>
    <w:rPr>
      <w:i w:val="1"/>
      <w:color w:val="000000"/>
    </w:rPr>
  </w:style>
  <w:style w:type="paragraph" w:styleId="Titre9">
    <w:name w:val="heading 9"/>
    <w:aliases w:val="Titre 10,Legal Level 1.1.1.1."/>
    <w:basedOn w:val="Normal"/>
    <w:next w:val="Normal"/>
    <w:link w:val="Titre9Car"/>
    <w:rsid w:val="00232746"/>
    <w:pPr>
      <w:numPr>
        <w:ilvl w:val="8"/>
        <w:numId w:val="3"/>
      </w:numPr>
      <w:spacing w:before="240"/>
      <w:outlineLvl w:val="8"/>
    </w:pPr>
    <w:rPr>
      <w:b w:val="1"/>
      <w:i w:val="1"/>
      <w:color w:val="000000"/>
      <w:sz w:val="18"/>
    </w:rPr>
  </w:style>
  <w:style w:type="character" w:styleId="Policepardfaut" w:default="1">
    <w:name w:val="Default Paragraph Font"/>
    <w:uiPriority w:val="1"/>
    <w:semiHidden w:val="1"/>
    <w:unhideWhenUsed w:val="1"/>
  </w:style>
  <w:style w:type="table" w:styleId="Tableau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ucuneliste" w:default="1">
    <w:name w:val="No List"/>
    <w:uiPriority w:val="99"/>
    <w:semiHidden w:val="1"/>
    <w:unhideWhenUsed w:val="1"/>
  </w:style>
  <w:style w:type="character" w:styleId="Titre1Car" w:customStyle="1">
    <w:name w:val="Titre 1 Car"/>
    <w:aliases w:val="numeroté  1. Car1,numeroté  1. Car Car,numeroté  1. Car Car + Gauche :  0 cm Car,.... Car,... Car,numeroté  1. Car Car + Avant : 0 pt + A... Car,Titre 1 CBJ Car,Main heading Car,1 ghost Car,g Car,H1 Car,Appendix 1 Car,Fonction d'Optivity Car"/>
    <w:link w:val="Titre1"/>
    <w:uiPriority w:val="9"/>
    <w:rsid w:val="00404025"/>
    <w:rPr>
      <w:rFonts w:ascii="Aptos Display" w:eastAsia="Times New Roman" w:hAnsi="Aptos Display"/>
      <w:b w:val="1"/>
      <w:bCs w:val="1"/>
      <w:caps w:val="1"/>
      <w:color w:val="0a5552" w:themeColor="accent2"/>
      <w:kern w:val="32"/>
      <w:sz w:val="24"/>
      <w:szCs w:val="24"/>
      <w:lang w:bidi="en-US"/>
    </w:rPr>
  </w:style>
  <w:style w:type="character" w:styleId="Titre2Car" w:customStyle="1">
    <w:name w:val="Titre 2 Car"/>
    <w:aliases w:val="numéroté  1.1. Car,numéroté  1.1 Car,numéroté  1.1 + Avant : 0 pt Car,Après : 0 pt + Avant : 0 ... Car,H2 Car,Arial 12 Fett Kursiv Car,Titre 21 Car,t2.T2 Car,Titre 2 CBJ Car,Heading Car,2 headline Car,h Car,CAPITOLO Car,h2 Car,CHS Car,l2 Car"/>
    <w:link w:val="Titre2"/>
    <w:rsid w:val="00404025"/>
    <w:rPr>
      <w:rFonts w:ascii="Aptos Display" w:cs="Arial" w:eastAsia="Times New Roman" w:hAnsi="Aptos Display"/>
      <w:b w:val="1"/>
      <w:bCs w:val="1"/>
      <w:iCs w:val="1"/>
      <w:sz w:val="24"/>
      <w:szCs w:val="24"/>
      <w:lang w:bidi="en-US"/>
    </w:rPr>
  </w:style>
  <w:style w:type="character" w:styleId="Titre3Car" w:customStyle="1">
    <w:name w:val="Titre 3 Car"/>
    <w:aliases w:val="numéroté  1.1.1 Car,numéroté  1.1.1. Car,numéroté  1.1.1. + Gauche :  0 cm Car,Première ligne : 0.... Car,numéroté  1.1.1. + Avant : 0 pt Car,Après : 0 pt Car,numéroté  1.1.1. + Times New Roman Car,Justifié Car,Gauche ..... Car,a Car,H3 Car"/>
    <w:link w:val="Titre3"/>
    <w:rsid w:val="00BD690F"/>
    <w:rPr>
      <w:rFonts w:ascii="Roboto" w:cs="Arial" w:eastAsia="Times New Roman" w:hAnsi="Roboto"/>
      <w:bCs w:val="1"/>
      <w:i w:val="1"/>
      <w:iCs w:val="1"/>
      <w:noProof w:val="1"/>
      <w:snapToGrid w:val="0"/>
      <w:color w:val="000000"/>
      <w:kern w:val="18"/>
      <w:sz w:val="24"/>
      <w:szCs w:val="24"/>
    </w:rPr>
  </w:style>
  <w:style w:type="character" w:styleId="Titre4Car" w:customStyle="1">
    <w:name w:val="Titre 4 Car"/>
    <w:aliases w:val="numéroté  1.1.1.1. Car"/>
    <w:link w:val="Titre4"/>
    <w:rsid w:val="002A3854"/>
    <w:rPr>
      <w:rFonts w:ascii="Roboto" w:eastAsia="Times New Roman" w:hAnsi="Roboto"/>
      <w:bCs w:val="1"/>
      <w:i w:val="1"/>
      <w:iCs w:val="1"/>
      <w:snapToGrid w:val="0"/>
      <w:kern w:val="18"/>
      <w:sz w:val="24"/>
      <w:szCs w:val="24"/>
    </w:rPr>
  </w:style>
  <w:style w:type="character" w:styleId="Titre5Car" w:customStyle="1">
    <w:name w:val="Titre 5 Car"/>
    <w:aliases w:val="H5 Car,Level 3 - i Car"/>
    <w:link w:val="Titre5"/>
    <w:rsid w:val="00232746"/>
    <w:rPr>
      <w:rFonts w:ascii="Trebuchet MS" w:eastAsia="Times New Roman" w:hAnsi="Trebuchet MS"/>
      <w:snapToGrid w:val="0"/>
      <w:color w:val="330099"/>
      <w:kern w:val="18"/>
      <w:szCs w:val="24"/>
    </w:rPr>
  </w:style>
  <w:style w:type="character" w:styleId="Titre6Car" w:customStyle="1">
    <w:name w:val="Titre 6 Car"/>
    <w:aliases w:val="H6 Car,L6 Car,Legal Level 1. Car"/>
    <w:link w:val="Titre6"/>
    <w:rsid w:val="00232746"/>
    <w:rPr>
      <w:rFonts w:ascii="Trebuchet MS" w:eastAsia="Times New Roman" w:hAnsi="Trebuchet MS"/>
      <w:snapToGrid w:val="0"/>
      <w:color w:val="330099"/>
      <w:kern w:val="18"/>
      <w:sz w:val="16"/>
      <w:szCs w:val="16"/>
    </w:rPr>
  </w:style>
  <w:style w:type="character" w:styleId="Titre7Car" w:customStyle="1">
    <w:name w:val="Titre 7 Car"/>
    <w:aliases w:val="figure caption Car,L7 Car,Legal Level 1.1. Car"/>
    <w:link w:val="Titre7"/>
    <w:rsid w:val="00232746"/>
    <w:rPr>
      <w:rFonts w:ascii="Roboto" w:eastAsia="Times New Roman" w:hAnsi="Roboto"/>
      <w:snapToGrid w:val="0"/>
      <w:color w:val="000000"/>
      <w:kern w:val="18"/>
      <w:sz w:val="22"/>
      <w:szCs w:val="24"/>
    </w:rPr>
  </w:style>
  <w:style w:type="character" w:styleId="Titre8Car" w:customStyle="1">
    <w:name w:val="Titre 8 Car"/>
    <w:aliases w:val="table caption Car,Legal Level 1.1.1. Car"/>
    <w:link w:val="Titre8"/>
    <w:rsid w:val="00232746"/>
    <w:rPr>
      <w:rFonts w:ascii="Roboto" w:eastAsia="Times New Roman" w:hAnsi="Roboto"/>
      <w:i w:val="1"/>
      <w:snapToGrid w:val="0"/>
      <w:color w:val="000000"/>
      <w:kern w:val="18"/>
      <w:sz w:val="22"/>
      <w:szCs w:val="24"/>
    </w:rPr>
  </w:style>
  <w:style w:type="character" w:styleId="Titre9Car" w:customStyle="1">
    <w:name w:val="Titre 9 Car"/>
    <w:aliases w:val="Titre 10 Car,Legal Level 1.1.1.1. Car"/>
    <w:link w:val="Titre9"/>
    <w:rsid w:val="00232746"/>
    <w:rPr>
      <w:rFonts w:ascii="Roboto" w:eastAsia="Times New Roman" w:hAnsi="Roboto"/>
      <w:b w:val="1"/>
      <w:i w:val="1"/>
      <w:snapToGrid w:val="0"/>
      <w:color w:val="000000"/>
      <w:kern w:val="18"/>
      <w:sz w:val="18"/>
      <w:szCs w:val="24"/>
    </w:rPr>
  </w:style>
  <w:style w:type="paragraph" w:styleId="Pieddepage">
    <w:name w:val="footer"/>
    <w:basedOn w:val="Normal"/>
    <w:link w:val="PieddepageCar"/>
    <w:semiHidden w:val="1"/>
    <w:rsid w:val="00232746"/>
    <w:pPr>
      <w:tabs>
        <w:tab w:val="center" w:pos="4536"/>
        <w:tab w:val="right" w:pos="9072"/>
      </w:tabs>
    </w:pPr>
  </w:style>
  <w:style w:type="character" w:styleId="PieddepageCar" w:customStyle="1">
    <w:name w:val="Pied de page Car"/>
    <w:link w:val="Pieddepage"/>
    <w:semiHidden w:val="1"/>
    <w:rsid w:val="00232746"/>
    <w:rPr>
      <w:rFonts w:ascii="Bookman Old Style" w:cs="Times New Roman" w:eastAsia="Times New Roman" w:hAnsi="Bookman Old Style"/>
      <w:snapToGrid w:val="0"/>
      <w:kern w:val="18"/>
      <w:sz w:val="24"/>
      <w:szCs w:val="20"/>
      <w:lang w:eastAsia="fr-FR"/>
    </w:rPr>
  </w:style>
  <w:style w:type="character" w:styleId="Numrodepage">
    <w:name w:val="page number"/>
    <w:basedOn w:val="Policepardfaut"/>
    <w:rsid w:val="00232746"/>
  </w:style>
  <w:style w:type="paragraph" w:styleId="En-tte">
    <w:name w:val="header"/>
    <w:basedOn w:val="Normal"/>
    <w:link w:val="En-tteCar"/>
    <w:semiHidden w:val="1"/>
    <w:rsid w:val="00232746"/>
    <w:pPr>
      <w:tabs>
        <w:tab w:val="center" w:pos="4536"/>
        <w:tab w:val="right" w:pos="9072"/>
      </w:tabs>
    </w:pPr>
  </w:style>
  <w:style w:type="character" w:styleId="En-tteCar" w:customStyle="1">
    <w:name w:val="En-tête Car"/>
    <w:link w:val="En-tte"/>
    <w:semiHidden w:val="1"/>
    <w:rsid w:val="00232746"/>
    <w:rPr>
      <w:rFonts w:ascii="Bookman Old Style" w:cs="Times New Roman" w:eastAsia="Times New Roman" w:hAnsi="Bookman Old Style"/>
      <w:snapToGrid w:val="0"/>
      <w:kern w:val="18"/>
      <w:sz w:val="24"/>
      <w:szCs w:val="20"/>
      <w:lang w:eastAsia="fr-FR"/>
    </w:rPr>
  </w:style>
  <w:style w:type="paragraph" w:styleId="Normalsolidaire" w:customStyle="1">
    <w:name w:val="Normal solidaire"/>
    <w:basedOn w:val="Normal"/>
    <w:rsid w:val="00232746"/>
    <w:pPr>
      <w:spacing w:after="0" w:before="240" w:line="240" w:lineRule="exact"/>
    </w:pPr>
    <w:rPr>
      <w:rFonts w:ascii="Arial" w:cs="Arial" w:hAnsi="Arial"/>
      <w:noProof w:val="1"/>
      <w:sz w:val="20"/>
    </w:rPr>
  </w:style>
  <w:style w:type="paragraph" w:styleId="Liste1solidaire" w:customStyle="1">
    <w:name w:val="Liste 1 solidaire"/>
    <w:basedOn w:val="Normal"/>
    <w:rsid w:val="00232746"/>
    <w:pPr>
      <w:spacing w:after="0" w:before="240" w:line="240" w:lineRule="exact"/>
      <w:ind w:left="284" w:hanging="284"/>
    </w:pPr>
    <w:rPr>
      <w:rFonts w:ascii="Arial" w:cs="Arial" w:hAnsi="Arial"/>
      <w:noProof w:val="1"/>
      <w:sz w:val="20"/>
    </w:rPr>
  </w:style>
  <w:style w:type="paragraph" w:styleId="Liste2solidaire" w:customStyle="1">
    <w:name w:val="Liste 2 solidaire"/>
    <w:basedOn w:val="Liste20"/>
    <w:rsid w:val="00232746"/>
    <w:pPr>
      <w:spacing w:after="0" w:line="240" w:lineRule="exact"/>
      <w:ind w:left="568" w:hanging="284"/>
    </w:pPr>
    <w:rPr>
      <w:rFonts w:ascii="Arial" w:cs="Arial" w:hAnsi="Arial"/>
      <w:noProof w:val="1"/>
      <w:sz w:val="20"/>
    </w:rPr>
  </w:style>
  <w:style w:type="paragraph" w:styleId="Liste20">
    <w:name w:val="List 2"/>
    <w:basedOn w:val="Normal"/>
    <w:semiHidden w:val="1"/>
    <w:rsid w:val="00232746"/>
    <w:pPr>
      <w:ind w:left="566" w:hanging="283"/>
    </w:pPr>
  </w:style>
  <w:style w:type="character" w:styleId="RetraitcorpsdetexteCar" w:customStyle="1">
    <w:name w:val="Retrait corps de texte Car"/>
    <w:link w:val="Retraitcorpsdetexte"/>
    <w:semiHidden w:val="1"/>
    <w:rsid w:val="00232746"/>
    <w:rPr>
      <w:rFonts w:ascii="Bookman Old Style" w:cs="Times New Roman" w:eastAsia="Times New Roman" w:hAnsi="Bookman Old Style"/>
      <w:snapToGrid w:val="0"/>
      <w:kern w:val="18"/>
      <w:sz w:val="24"/>
      <w:szCs w:val="20"/>
      <w:lang w:eastAsia="fr-FR"/>
    </w:rPr>
  </w:style>
  <w:style w:type="paragraph" w:styleId="Retraitcorpsdetexte">
    <w:name w:val="Body Text Indent"/>
    <w:basedOn w:val="Normal"/>
    <w:link w:val="RetraitcorpsdetexteCar"/>
    <w:semiHidden w:val="1"/>
    <w:rsid w:val="00232746"/>
    <w:pPr>
      <w:tabs>
        <w:tab w:val="left" w:pos="0"/>
        <w:tab w:val="left" w:pos="1440"/>
        <w:tab w:val="left" w:pos="1584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0"/>
        <w:tab w:val="left" w:pos="1440"/>
        <w:tab w:val="left" w:pos="1584"/>
        <w:tab w:val="left" w:pos="2160"/>
        <w:tab w:val="left" w:pos="2880"/>
        <w:tab w:val="left" w:pos="0"/>
        <w:tab w:val="left" w:pos="1440"/>
        <w:tab w:val="left" w:pos="1584"/>
        <w:tab w:val="left" w:pos="2160"/>
        <w:tab w:val="left" w:pos="2880"/>
      </w:tabs>
      <w:ind w:left="1584" w:hanging="144"/>
      <w:jc w:val="left"/>
    </w:pPr>
  </w:style>
  <w:style w:type="paragraph" w:styleId="TM1">
    <w:name w:val="toc 1"/>
    <w:basedOn w:val="Normal"/>
    <w:next w:val="Normal"/>
    <w:autoRedefine w:val="1"/>
    <w:uiPriority w:val="39"/>
    <w:rsid w:val="006C2C01"/>
    <w:pPr>
      <w:tabs>
        <w:tab w:val="left" w:pos="480"/>
        <w:tab w:val="right" w:leader="dot" w:pos="9912"/>
      </w:tabs>
      <w:jc w:val="left"/>
    </w:pPr>
    <w:rPr>
      <w:b w:val="1"/>
      <w:bCs w:val="1"/>
      <w:caps w:val="1"/>
      <w:noProof w:val="1"/>
      <w:color w:val="00635e" w:themeColor="accent3" w:themeShade="000080"/>
      <w:sz w:val="20"/>
      <w:lang w:bidi="en-US"/>
    </w:rPr>
  </w:style>
  <w:style w:type="paragraph" w:styleId="TM2">
    <w:name w:val="toc 2"/>
    <w:basedOn w:val="Normal"/>
    <w:next w:val="Normal"/>
    <w:autoRedefine w:val="1"/>
    <w:uiPriority w:val="39"/>
    <w:rsid w:val="006C2C01"/>
    <w:pPr>
      <w:tabs>
        <w:tab w:val="left" w:pos="960"/>
        <w:tab w:val="right" w:leader="dot" w:pos="9912"/>
      </w:tabs>
      <w:spacing w:after="60" w:before="60"/>
      <w:ind w:left="238"/>
      <w:jc w:val="left"/>
    </w:pPr>
    <w:rPr>
      <w:noProof w:val="1"/>
      <w:sz w:val="20"/>
      <w:lang w:bidi="en-US"/>
    </w:rPr>
  </w:style>
  <w:style w:type="paragraph" w:styleId="TM3">
    <w:name w:val="toc 3"/>
    <w:basedOn w:val="Normal"/>
    <w:next w:val="Normal"/>
    <w:autoRedefine w:val="1"/>
    <w:uiPriority w:val="39"/>
    <w:rsid w:val="006C2C01"/>
    <w:pPr>
      <w:tabs>
        <w:tab w:val="left" w:pos="1200"/>
        <w:tab w:val="right" w:leader="dot" w:pos="9912"/>
      </w:tabs>
      <w:spacing w:after="60" w:before="60"/>
      <w:ind w:left="482"/>
      <w:jc w:val="left"/>
    </w:pPr>
    <w:rPr>
      <w:i w:val="1"/>
      <w:iCs w:val="1"/>
      <w:noProof w:val="1"/>
      <w:sz w:val="20"/>
    </w:rPr>
  </w:style>
  <w:style w:type="paragraph" w:styleId="TM4">
    <w:name w:val="toc 4"/>
    <w:basedOn w:val="Normal"/>
    <w:next w:val="Normal"/>
    <w:autoRedefine w:val="1"/>
    <w:uiPriority w:val="39"/>
    <w:rsid w:val="006C2C01"/>
    <w:pPr>
      <w:tabs>
        <w:tab w:val="left" w:pos="1680"/>
        <w:tab w:val="right" w:leader="dot" w:pos="9912"/>
      </w:tabs>
      <w:spacing w:after="60" w:before="60"/>
      <w:ind w:left="720"/>
      <w:jc w:val="left"/>
    </w:pPr>
    <w:rPr>
      <w:noProof w:val="1"/>
      <w:sz w:val="20"/>
      <w:szCs w:val="18"/>
    </w:rPr>
  </w:style>
  <w:style w:type="paragraph" w:styleId="TM5">
    <w:name w:val="toc 5"/>
    <w:basedOn w:val="Normal"/>
    <w:next w:val="Normal"/>
    <w:autoRedefine w:val="1"/>
    <w:uiPriority w:val="39"/>
    <w:rsid w:val="00232746"/>
    <w:pPr>
      <w:spacing w:after="0"/>
      <w:ind w:left="960"/>
      <w:jc w:val="left"/>
    </w:pPr>
    <w:rPr>
      <w:rFonts w:ascii="Calibri" w:hAnsi="Calibri"/>
      <w:sz w:val="18"/>
      <w:szCs w:val="18"/>
    </w:rPr>
  </w:style>
  <w:style w:type="paragraph" w:styleId="TM6">
    <w:name w:val="toc 6"/>
    <w:basedOn w:val="Normal"/>
    <w:next w:val="Normal"/>
    <w:autoRedefine w:val="1"/>
    <w:uiPriority w:val="39"/>
    <w:rsid w:val="00232746"/>
    <w:pPr>
      <w:spacing w:after="0"/>
      <w:ind w:left="1200"/>
      <w:jc w:val="left"/>
    </w:pPr>
    <w:rPr>
      <w:rFonts w:ascii="Calibri" w:hAnsi="Calibri"/>
      <w:sz w:val="18"/>
      <w:szCs w:val="18"/>
    </w:rPr>
  </w:style>
  <w:style w:type="paragraph" w:styleId="TM7">
    <w:name w:val="toc 7"/>
    <w:basedOn w:val="Normal"/>
    <w:next w:val="Normal"/>
    <w:autoRedefine w:val="1"/>
    <w:uiPriority w:val="39"/>
    <w:rsid w:val="00232746"/>
    <w:pPr>
      <w:spacing w:after="0"/>
      <w:ind w:left="1440"/>
      <w:jc w:val="left"/>
    </w:pPr>
    <w:rPr>
      <w:rFonts w:ascii="Calibri" w:hAnsi="Calibri"/>
      <w:sz w:val="18"/>
      <w:szCs w:val="18"/>
    </w:rPr>
  </w:style>
  <w:style w:type="paragraph" w:styleId="TM8">
    <w:name w:val="toc 8"/>
    <w:basedOn w:val="Normal"/>
    <w:next w:val="Normal"/>
    <w:autoRedefine w:val="1"/>
    <w:uiPriority w:val="39"/>
    <w:rsid w:val="00232746"/>
    <w:pPr>
      <w:spacing w:after="0"/>
      <w:ind w:left="1680"/>
      <w:jc w:val="left"/>
    </w:pPr>
    <w:rPr>
      <w:rFonts w:ascii="Calibri" w:hAnsi="Calibri"/>
      <w:sz w:val="18"/>
      <w:szCs w:val="18"/>
    </w:rPr>
  </w:style>
  <w:style w:type="paragraph" w:styleId="TM9">
    <w:name w:val="toc 9"/>
    <w:basedOn w:val="Normal"/>
    <w:next w:val="Normal"/>
    <w:autoRedefine w:val="1"/>
    <w:uiPriority w:val="39"/>
    <w:rsid w:val="00232746"/>
    <w:pPr>
      <w:spacing w:after="0"/>
      <w:ind w:left="1920"/>
      <w:jc w:val="left"/>
    </w:pPr>
    <w:rPr>
      <w:rFonts w:ascii="Calibri" w:hAnsi="Calibri"/>
      <w:sz w:val="18"/>
      <w:szCs w:val="18"/>
    </w:rPr>
  </w:style>
  <w:style w:type="paragraph" w:styleId="Retraitcorpsdetexte2">
    <w:name w:val="Body Text Indent 2"/>
    <w:basedOn w:val="Normal"/>
    <w:link w:val="Retraitcorpsdetexte2Car"/>
    <w:semiHidden w:val="1"/>
    <w:rsid w:val="00232746"/>
    <w:pPr>
      <w:ind w:left="709"/>
    </w:pPr>
  </w:style>
  <w:style w:type="character" w:styleId="Retraitcorpsdetexte2Car" w:customStyle="1">
    <w:name w:val="Retrait corps de texte 2 Car"/>
    <w:link w:val="Retraitcorpsdetexte2"/>
    <w:semiHidden w:val="1"/>
    <w:rsid w:val="00232746"/>
    <w:rPr>
      <w:rFonts w:ascii="Bookman Old Style" w:cs="Times New Roman" w:eastAsia="Times New Roman" w:hAnsi="Bookman Old Style"/>
      <w:snapToGrid w:val="0"/>
      <w:kern w:val="18"/>
      <w:sz w:val="24"/>
      <w:szCs w:val="20"/>
      <w:lang w:eastAsia="fr-FR"/>
    </w:rPr>
  </w:style>
  <w:style w:type="paragraph" w:styleId="Corpsdetexte2">
    <w:name w:val="Body Text 2"/>
    <w:basedOn w:val="Normal"/>
    <w:link w:val="Corpsdetexte2Car"/>
    <w:semiHidden w:val="1"/>
    <w:rsid w:val="00232746"/>
    <w:pPr>
      <w:spacing w:after="0"/>
    </w:pPr>
  </w:style>
  <w:style w:type="character" w:styleId="Corpsdetexte2Car" w:customStyle="1">
    <w:name w:val="Corps de texte 2 Car"/>
    <w:link w:val="Corpsdetexte2"/>
    <w:semiHidden w:val="1"/>
    <w:rsid w:val="00232746"/>
    <w:rPr>
      <w:rFonts w:ascii="Bookman Old Style" w:cs="Times New Roman" w:eastAsia="Times New Roman" w:hAnsi="Bookman Old Style"/>
      <w:snapToGrid w:val="0"/>
      <w:kern w:val="18"/>
      <w:sz w:val="24"/>
      <w:szCs w:val="20"/>
      <w:lang w:eastAsia="fr-FR"/>
    </w:rPr>
  </w:style>
  <w:style w:type="character" w:styleId="Lienhypertexte">
    <w:name w:val="Hyperlink"/>
    <w:uiPriority w:val="99"/>
    <w:rsid w:val="00232746"/>
    <w:rPr>
      <w:color w:val="0000ff"/>
      <w:u w:val="single"/>
    </w:rPr>
  </w:style>
  <w:style w:type="paragraph" w:styleId="Retraitcorpsdetexte3">
    <w:name w:val="Body Text Indent 3"/>
    <w:basedOn w:val="Normal"/>
    <w:link w:val="Retraitcorpsdetexte3Car"/>
    <w:semiHidden w:val="1"/>
    <w:rsid w:val="00232746"/>
    <w:pPr>
      <w:ind w:left="720"/>
    </w:pPr>
  </w:style>
  <w:style w:type="character" w:styleId="Retraitcorpsdetexte3Car" w:customStyle="1">
    <w:name w:val="Retrait corps de texte 3 Car"/>
    <w:link w:val="Retraitcorpsdetexte3"/>
    <w:semiHidden w:val="1"/>
    <w:rsid w:val="00232746"/>
    <w:rPr>
      <w:rFonts w:ascii="Bookman Old Style" w:cs="Times New Roman" w:eastAsia="Times New Roman" w:hAnsi="Bookman Old Style"/>
      <w:snapToGrid w:val="0"/>
      <w:kern w:val="18"/>
      <w:sz w:val="24"/>
      <w:szCs w:val="20"/>
      <w:lang w:eastAsia="fr-FR"/>
    </w:rPr>
  </w:style>
  <w:style w:type="paragraph" w:styleId="xl24" w:customStyle="1">
    <w:name w:val="xl24"/>
    <w:basedOn w:val="Normal"/>
    <w:rsid w:val="00232746"/>
    <w:pPr>
      <w:shd w:color="auto" w:fill="969696" w:val="clear"/>
      <w:spacing w:after="100" w:afterAutospacing="1" w:before="100" w:beforeAutospacing="1"/>
      <w:jc w:val="left"/>
    </w:pPr>
    <w:rPr>
      <w:rFonts w:ascii="Arial Unicode MS" w:cs="Arial Unicode MS" w:eastAsia="Arial Unicode MS" w:hAnsi="Arial Unicode MS"/>
    </w:rPr>
  </w:style>
  <w:style w:type="paragraph" w:styleId="Commentaire">
    <w:name w:val="annotation text"/>
    <w:basedOn w:val="Normal"/>
    <w:link w:val="CommentaireCar"/>
    <w:semiHidden w:val="1"/>
    <w:rsid w:val="00232746"/>
    <w:pPr>
      <w:spacing w:after="0" w:before="480" w:line="240" w:lineRule="exact"/>
    </w:pPr>
    <w:rPr>
      <w:rFonts w:ascii="Arial" w:hAnsi="Arial"/>
      <w:noProof w:val="1"/>
      <w:sz w:val="20"/>
    </w:rPr>
  </w:style>
  <w:style w:type="character" w:styleId="CommentaireCar" w:customStyle="1">
    <w:name w:val="Commentaire Car"/>
    <w:link w:val="Commentaire"/>
    <w:semiHidden w:val="1"/>
    <w:rsid w:val="00232746"/>
    <w:rPr>
      <w:rFonts w:ascii="Arial" w:cs="Arial" w:eastAsia="Times New Roman" w:hAnsi="Arial"/>
      <w:noProof w:val="1"/>
      <w:snapToGrid w:val="0"/>
      <w:kern w:val="18"/>
      <w:sz w:val="20"/>
      <w:szCs w:val="20"/>
      <w:lang w:eastAsia="fr-FR"/>
    </w:rPr>
  </w:style>
  <w:style w:type="paragraph" w:styleId="Corpsdetexte">
    <w:name w:val="Body Text"/>
    <w:basedOn w:val="Normal"/>
    <w:link w:val="CorpsdetexteCar"/>
    <w:semiHidden w:val="1"/>
    <w:rsid w:val="00232746"/>
    <w:pPr>
      <w:spacing w:after="0" w:line="240" w:lineRule="exact"/>
      <w:jc w:val="center"/>
    </w:pPr>
    <w:rPr>
      <w:rFonts w:ascii="Arial" w:hAnsi="Arial"/>
      <w:b w:val="1"/>
      <w:bCs w:val="1"/>
      <w:sz w:val="20"/>
    </w:rPr>
  </w:style>
  <w:style w:type="character" w:styleId="CorpsdetexteCar" w:customStyle="1">
    <w:name w:val="Corps de texte Car"/>
    <w:link w:val="Corpsdetexte"/>
    <w:semiHidden w:val="1"/>
    <w:rsid w:val="00232746"/>
    <w:rPr>
      <w:rFonts w:ascii="Arial" w:cs="Arial" w:eastAsia="Times New Roman" w:hAnsi="Arial"/>
      <w:b w:val="1"/>
      <w:bCs w:val="1"/>
      <w:snapToGrid w:val="0"/>
      <w:kern w:val="18"/>
      <w:sz w:val="20"/>
      <w:szCs w:val="20"/>
      <w:lang w:eastAsia="fr-FR"/>
    </w:rPr>
  </w:style>
  <w:style w:type="paragraph" w:styleId="Liste1" w:customStyle="1">
    <w:name w:val="Liste 1"/>
    <w:basedOn w:val="Normal"/>
    <w:rsid w:val="00232746"/>
    <w:pPr>
      <w:spacing w:after="0" w:before="480" w:line="240" w:lineRule="exact"/>
      <w:ind w:left="284" w:hanging="284"/>
    </w:pPr>
    <w:rPr>
      <w:rFonts w:ascii="Arial" w:cs="Arial" w:hAnsi="Arial"/>
      <w:noProof w:val="1"/>
      <w:sz w:val="20"/>
    </w:rPr>
  </w:style>
  <w:style w:type="paragraph" w:styleId="Logo" w:customStyle="1">
    <w:name w:val="Logo"/>
    <w:basedOn w:val="Normal"/>
    <w:rsid w:val="00232746"/>
    <w:pPr>
      <w:tabs>
        <w:tab w:val="left" w:pos="1276"/>
      </w:tabs>
      <w:spacing w:after="0"/>
      <w:jc w:val="center"/>
    </w:pPr>
    <w:rPr>
      <w:noProof w:val="1"/>
    </w:rPr>
  </w:style>
  <w:style w:type="paragraph" w:styleId="Corpsdetexte3">
    <w:name w:val="Body Text 3"/>
    <w:basedOn w:val="Normal"/>
    <w:link w:val="Corpsdetexte3Car"/>
    <w:semiHidden w:val="1"/>
    <w:rsid w:val="00232746"/>
    <w:pPr>
      <w:spacing w:after="0"/>
      <w:jc w:val="left"/>
    </w:pPr>
  </w:style>
  <w:style w:type="character" w:styleId="Corpsdetexte3Car" w:customStyle="1">
    <w:name w:val="Corps de texte 3 Car"/>
    <w:link w:val="Corpsdetexte3"/>
    <w:semiHidden w:val="1"/>
    <w:rsid w:val="00232746"/>
    <w:rPr>
      <w:rFonts w:ascii="Bookman Old Style" w:cs="Times New Roman" w:eastAsia="Times New Roman" w:hAnsi="Bookman Old Style"/>
      <w:snapToGrid w:val="0"/>
      <w:kern w:val="18"/>
      <w:sz w:val="24"/>
      <w:szCs w:val="20"/>
      <w:lang w:eastAsia="fr-FR"/>
    </w:rPr>
  </w:style>
  <w:style w:type="paragraph" w:styleId="xl22" w:customStyle="1">
    <w:name w:val="xl22"/>
    <w:basedOn w:val="Normal"/>
    <w:rsid w:val="00232746"/>
    <w:pPr>
      <w:spacing w:after="100" w:afterAutospacing="1" w:before="100" w:beforeAutospacing="1"/>
      <w:jc w:val="center"/>
    </w:pPr>
    <w:rPr>
      <w:b w:val="1"/>
      <w:bCs w:val="1"/>
      <w:sz w:val="16"/>
      <w:szCs w:val="16"/>
    </w:rPr>
  </w:style>
  <w:style w:type="paragraph" w:styleId="xl21" w:customStyle="1">
    <w:name w:val="xl21"/>
    <w:basedOn w:val="Normal"/>
    <w:rsid w:val="00232746"/>
    <w:pPr>
      <w:spacing w:after="100" w:afterAutospacing="1" w:before="100" w:beforeAutospacing="1"/>
      <w:jc w:val="center"/>
    </w:pPr>
    <w:rPr>
      <w:sz w:val="16"/>
      <w:szCs w:val="16"/>
    </w:rPr>
  </w:style>
  <w:style w:type="character" w:styleId="stylecourrierlectronique15" w:customStyle="1">
    <w:name w:val="stylecourrierlectronique15"/>
    <w:rsid w:val="00232746"/>
    <w:rPr>
      <w:rFonts w:ascii="Arial" w:cs="Arial" w:hAnsi="Arial"/>
      <w:color w:val="000000"/>
      <w:sz w:val="20"/>
      <w:szCs w:val="20"/>
    </w:rPr>
  </w:style>
  <w:style w:type="paragraph" w:styleId="paragraphe2" w:customStyle="1">
    <w:name w:val="paragraphe 2"/>
    <w:basedOn w:val="Normal"/>
    <w:rsid w:val="00232746"/>
    <w:pPr>
      <w:tabs>
        <w:tab w:val="left" w:pos="0"/>
      </w:tabs>
      <w:spacing w:after="0"/>
      <w:ind w:right="284"/>
    </w:pPr>
  </w:style>
  <w:style w:type="paragraph" w:styleId="paragraphe20" w:customStyle="1">
    <w:name w:val="paragraphe2"/>
    <w:basedOn w:val="Normal"/>
    <w:rsid w:val="00232746"/>
    <w:pPr>
      <w:spacing w:after="0"/>
    </w:pPr>
  </w:style>
  <w:style w:type="character" w:styleId="ExplorateurdedocumentsCar" w:customStyle="1">
    <w:name w:val="Explorateur de documents Car"/>
    <w:link w:val="Explorateurdedocuments"/>
    <w:semiHidden w:val="1"/>
    <w:rsid w:val="00232746"/>
    <w:rPr>
      <w:rFonts w:ascii="Tahoma" w:cs="Tahoma" w:eastAsia="Times New Roman" w:hAnsi="Tahoma"/>
      <w:snapToGrid w:val="0"/>
      <w:kern w:val="18"/>
      <w:sz w:val="24"/>
      <w:szCs w:val="20"/>
      <w:shd w:color="auto" w:fill="000080" w:val="clear"/>
      <w:lang w:eastAsia="fr-FR"/>
    </w:rPr>
  </w:style>
  <w:style w:type="paragraph" w:styleId="Explorateurdedocuments">
    <w:name w:val="Document Map"/>
    <w:basedOn w:val="Normal"/>
    <w:link w:val="ExplorateurdedocumentsCar"/>
    <w:semiHidden w:val="1"/>
    <w:rsid w:val="00232746"/>
    <w:pPr>
      <w:shd w:color="auto" w:fill="000080" w:val="clear"/>
    </w:pPr>
    <w:rPr>
      <w:rFonts w:ascii="Tahoma" w:hAnsi="Tahoma"/>
    </w:rPr>
  </w:style>
  <w:style w:type="paragraph" w:styleId="Listepuces">
    <w:name w:val="List Bullet"/>
    <w:basedOn w:val="Normal"/>
    <w:autoRedefine w:val="1"/>
    <w:semiHidden w:val="1"/>
    <w:rsid w:val="00232746"/>
    <w:pPr>
      <w:numPr>
        <w:numId w:val="1"/>
      </w:numPr>
    </w:pPr>
  </w:style>
  <w:style w:type="paragraph" w:styleId="Retraitnormal">
    <w:name w:val="Normal Indent"/>
    <w:basedOn w:val="Normal"/>
    <w:semiHidden w:val="1"/>
    <w:rsid w:val="00232746"/>
    <w:pPr>
      <w:spacing w:after="0"/>
      <w:ind w:left="708"/>
      <w:jc w:val="left"/>
    </w:pPr>
    <w:rPr>
      <w:rFonts w:ascii="Arial" w:hAnsi="Arial"/>
      <w:sz w:val="20"/>
    </w:rPr>
  </w:style>
  <w:style w:type="paragraph" w:styleId="Standardniv1" w:customStyle="1">
    <w:name w:val="Standard niv 1"/>
    <w:basedOn w:val="Titre1"/>
    <w:rsid w:val="00232746"/>
    <w:pPr>
      <w:keepNext w:val="0"/>
      <w:numPr>
        <w:numId w:val="0"/>
      </w:numPr>
      <w:spacing w:after="0" w:before="0"/>
      <w:ind w:left="567"/>
      <w:outlineLvl w:val="9"/>
    </w:pPr>
    <w:rPr>
      <w:rFonts w:ascii="Times" w:hAnsi="Times"/>
      <w:b w:val="0"/>
      <w:bCs w:val="0"/>
      <w:caps w:val="0"/>
      <w:kern w:val="0"/>
      <w:sz w:val="22"/>
      <w:szCs w:val="20"/>
    </w:rPr>
  </w:style>
  <w:style w:type="paragraph" w:styleId="alinaniv1" w:customStyle="1">
    <w:name w:val="alinéa niv 1"/>
    <w:basedOn w:val="Standardniv1"/>
    <w:rsid w:val="00232746"/>
    <w:pPr>
      <w:ind w:left="851" w:hanging="283"/>
    </w:pPr>
  </w:style>
  <w:style w:type="paragraph" w:styleId="znormal" w:customStyle="1">
    <w:name w:val="znormal"/>
    <w:rsid w:val="00232746"/>
    <w:rPr>
      <w:rFonts w:ascii="Times New Roman" w:eastAsia="Times New Roman" w:hAnsi="Times New Roman"/>
      <w:sz w:val="24"/>
    </w:rPr>
  </w:style>
  <w:style w:type="paragraph" w:styleId="Liste1solidaireTimes" w:customStyle="1">
    <w:name w:val="Liste 1 solidaire + Times"/>
    <w:basedOn w:val="Liste1solidaire"/>
    <w:rsid w:val="00232746"/>
    <w:rPr>
      <w:sz w:val="22"/>
      <w:szCs w:val="22"/>
    </w:rPr>
  </w:style>
  <w:style w:type="character" w:styleId="Liste1solidaireCar" w:customStyle="1">
    <w:name w:val="Liste 1 solidaire Car"/>
    <w:rsid w:val="00232746"/>
    <w:rPr>
      <w:rFonts w:ascii="Arial" w:cs="Arial" w:hAnsi="Arial"/>
      <w:noProof w:val="1"/>
      <w:lang w:bidi="ar-SA" w:eastAsia="fr-FR" w:val="fr-FR"/>
    </w:rPr>
  </w:style>
  <w:style w:type="character" w:styleId="Liste1solidaireTimesCar" w:customStyle="1">
    <w:name w:val="Liste 1 solidaire + Times Car"/>
    <w:rsid w:val="00232746"/>
    <w:rPr>
      <w:rFonts w:ascii="Arial" w:cs="Arial" w:hAnsi="Arial"/>
      <w:noProof w:val="1"/>
      <w:sz w:val="22"/>
      <w:szCs w:val="22"/>
      <w:lang w:bidi="ar-SA" w:eastAsia="fr-FR" w:val="fr-FR"/>
    </w:rPr>
  </w:style>
  <w:style w:type="paragraph" w:styleId="Notedebasdepage">
    <w:name w:val="footnote text"/>
    <w:basedOn w:val="Normal"/>
    <w:link w:val="NotedebasdepageCar"/>
    <w:semiHidden w:val="1"/>
    <w:rsid w:val="00232746"/>
    <w:rPr>
      <w:sz w:val="20"/>
    </w:rPr>
  </w:style>
  <w:style w:type="character" w:styleId="NotedebasdepageCar" w:customStyle="1">
    <w:name w:val="Note de bas de page Car"/>
    <w:link w:val="Notedebasdepage"/>
    <w:semiHidden w:val="1"/>
    <w:rsid w:val="00232746"/>
    <w:rPr>
      <w:rFonts w:ascii="Bookman Old Style" w:cs="Times New Roman" w:eastAsia="Times New Roman" w:hAnsi="Bookman Old Style"/>
      <w:snapToGrid w:val="0"/>
      <w:kern w:val="18"/>
      <w:sz w:val="20"/>
      <w:szCs w:val="20"/>
      <w:lang w:eastAsia="fr-FR"/>
    </w:rPr>
  </w:style>
  <w:style w:type="paragraph" w:styleId="Trite3" w:customStyle="1">
    <w:name w:val="Trite 3"/>
    <w:basedOn w:val="Titre2"/>
    <w:rsid w:val="00232746"/>
    <w:pPr>
      <w:jc w:val="left"/>
    </w:pPr>
    <w:rPr>
      <w:rFonts w:ascii="Verdana" w:hAnsi="Verdana"/>
      <w:sz w:val="22"/>
      <w:szCs w:val="22"/>
    </w:rPr>
  </w:style>
  <w:style w:type="paragraph" w:styleId="Textedebulles">
    <w:name w:val="Balloon Text"/>
    <w:basedOn w:val="Normal"/>
    <w:link w:val="TextedebullesCar"/>
    <w:semiHidden w:val="1"/>
    <w:rsid w:val="00232746"/>
    <w:rPr>
      <w:rFonts w:ascii="Tahoma" w:hAnsi="Tahoma"/>
      <w:sz w:val="16"/>
      <w:szCs w:val="16"/>
    </w:rPr>
  </w:style>
  <w:style w:type="character" w:styleId="TextedebullesCar" w:customStyle="1">
    <w:name w:val="Texte de bulles Car"/>
    <w:link w:val="Textedebulles"/>
    <w:semiHidden w:val="1"/>
    <w:rsid w:val="00232746"/>
    <w:rPr>
      <w:rFonts w:ascii="Tahoma" w:cs="Tahoma" w:eastAsia="Times New Roman" w:hAnsi="Tahoma"/>
      <w:snapToGrid w:val="0"/>
      <w:kern w:val="18"/>
      <w:sz w:val="16"/>
      <w:szCs w:val="16"/>
      <w:lang w:eastAsia="fr-FR"/>
    </w:rPr>
  </w:style>
  <w:style w:type="paragraph" w:styleId="Corpsdetexte21" w:customStyle="1">
    <w:name w:val="Corps de texte 21"/>
    <w:basedOn w:val="Normal"/>
    <w:rsid w:val="00232746"/>
    <w:pPr>
      <w:widowControl w:val="0"/>
      <w:spacing w:after="0"/>
    </w:pPr>
    <w:rPr>
      <w:rFonts w:ascii="Arial" w:hAnsi="Arial"/>
      <w:lang w:val="en-GB"/>
    </w:rPr>
  </w:style>
  <w:style w:type="paragraph" w:styleId="Lgende">
    <w:name w:val="caption"/>
    <w:basedOn w:val="Normal"/>
    <w:next w:val="Normal"/>
    <w:rsid w:val="00232746"/>
    <w:pPr>
      <w:framePr w:lines="0" w:w="7488" w:h="2736" w:hSpace="141" w:wrap="around" w:hAnchor="text" w:vAnchor="text" w:x="507" w:y="162"/>
      <w:pBdr>
        <w:top w:color="000000" w:space="7" w:sz="6" w:val="single"/>
        <w:left w:color="000000" w:space="7" w:sz="6" w:val="single"/>
        <w:bottom w:color="000000" w:space="7" w:sz="6" w:val="single"/>
        <w:right w:color="000000" w:space="7" w:sz="6" w:val="single"/>
      </w:pBdr>
      <w:shd w:color="ffffff" w:fill="ffffff" w:val="solid"/>
      <w:spacing w:after="0" w:line="320" w:lineRule="exact"/>
      <w:jc w:val="left"/>
    </w:pPr>
    <w:rPr>
      <w:sz w:val="44"/>
    </w:rPr>
  </w:style>
  <w:style w:type="character" w:styleId="TitreCar" w:customStyle="1">
    <w:name w:val="Titre Car"/>
    <w:link w:val="Titre"/>
    <w:rsid w:val="006C2C01"/>
    <w:rPr>
      <w:rFonts w:ascii="Roboto" w:eastAsia="Times New Roman" w:hAnsi="Roboto"/>
      <w:snapToGrid w:val="0"/>
      <w:color w:val="00635e" w:themeColor="accent3" w:themeShade="000080"/>
      <w:kern w:val="18"/>
      <w:sz w:val="48"/>
      <w:szCs w:val="48"/>
    </w:rPr>
  </w:style>
  <w:style w:type="character" w:styleId="lev">
    <w:name w:val="Strong"/>
    <w:rsid w:val="00232746"/>
    <w:rPr>
      <w:b w:val="1"/>
      <w:bCs w:val="1"/>
    </w:rPr>
  </w:style>
  <w:style w:type="character" w:styleId="Accentuation">
    <w:name w:val="Emphasis"/>
    <w:qFormat w:val="1"/>
    <w:rsid w:val="00232746"/>
    <w:rPr>
      <w:i w:val="1"/>
      <w:iCs w:val="1"/>
    </w:rPr>
  </w:style>
  <w:style w:type="paragraph" w:styleId="Paragraphedeliste">
    <w:name w:val="List Paragraph"/>
    <w:aliases w:val="Puce 1,Liste à puce - Normal,lp1,List Paragraph"/>
    <w:basedOn w:val="Normal"/>
    <w:link w:val="ParagraphedelisteCar"/>
    <w:uiPriority w:val="34"/>
    <w:rsid w:val="0095513E"/>
    <w:pPr>
      <w:numPr>
        <w:numId w:val="7"/>
      </w:numPr>
      <w:snapToGrid w:val="0"/>
      <w:spacing w:after="0"/>
    </w:pPr>
    <w:rPr>
      <w:rFonts w:cs="Arial"/>
      <w:lang w:val="x-none"/>
    </w:rPr>
  </w:style>
  <w:style w:type="paragraph" w:styleId="Style1" w:customStyle="1">
    <w:name w:val="Style1"/>
    <w:basedOn w:val="Normal"/>
    <w:link w:val="Style1Car"/>
    <w:qFormat w:val="1"/>
    <w:rsid w:val="00E641BE"/>
    <w:pPr>
      <w:jc w:val="center"/>
    </w:pPr>
    <w:rPr>
      <w:sz w:val="28"/>
      <w:szCs w:val="28"/>
    </w:rPr>
  </w:style>
  <w:style w:type="paragraph" w:styleId="Pucemain" w:customStyle="1">
    <w:name w:val="Puce main"/>
    <w:basedOn w:val="Style1"/>
    <w:rsid w:val="00232746"/>
    <w:pPr>
      <w:numPr>
        <w:numId w:val="4"/>
      </w:numPr>
    </w:pPr>
    <w:rPr>
      <w:color w:val="0000ff"/>
    </w:rPr>
  </w:style>
  <w:style w:type="paragraph" w:styleId="Puces" w:customStyle="1">
    <w:name w:val="Puces"/>
    <w:basedOn w:val="Normal"/>
    <w:uiPriority w:val="99"/>
    <w:qFormat w:val="1"/>
    <w:rsid w:val="00232746"/>
    <w:pPr>
      <w:numPr>
        <w:numId w:val="5"/>
      </w:numPr>
      <w:spacing w:after="0" w:line="276" w:lineRule="auto"/>
    </w:pPr>
    <w:rPr>
      <w:snapToGrid w:val="1"/>
      <w:kern w:val="0"/>
      <w:szCs w:val="22"/>
      <w:lang w:bidi="en-US" w:eastAsia="en-US"/>
    </w:rPr>
  </w:style>
  <w:style w:type="paragraph" w:styleId="Corpsdetexte1" w:customStyle="1">
    <w:name w:val="Corps de texte 1"/>
    <w:basedOn w:val="Corpsdetexte"/>
    <w:rsid w:val="00232746"/>
    <w:pPr>
      <w:spacing w:after="120" w:line="240" w:lineRule="auto"/>
      <w:jc w:val="both"/>
    </w:pPr>
    <w:rPr>
      <w:b w:val="0"/>
      <w:bCs w:val="0"/>
      <w:snapToGrid w:val="1"/>
      <w:kern w:val="0"/>
      <w:sz w:val="24"/>
    </w:rPr>
  </w:style>
  <w:style w:type="paragraph" w:styleId="paragraphe1" w:customStyle="1">
    <w:name w:val="paragraphe1"/>
    <w:basedOn w:val="Normal"/>
    <w:rsid w:val="00232746"/>
    <w:pPr>
      <w:tabs>
        <w:tab w:val="num" w:pos="360"/>
      </w:tabs>
      <w:spacing w:after="0"/>
      <w:ind w:left="-284"/>
    </w:pPr>
  </w:style>
  <w:style w:type="character" w:styleId="Marquedecommentaire">
    <w:name w:val="annotation reference"/>
    <w:uiPriority w:val="99"/>
    <w:unhideWhenUsed w:val="1"/>
    <w:rsid w:val="00232746"/>
    <w:rPr>
      <w:sz w:val="16"/>
      <w:szCs w:val="16"/>
    </w:rPr>
  </w:style>
  <w:style w:type="character" w:styleId="ObjetducommentaireCar" w:customStyle="1">
    <w:name w:val="Objet du commentaire Car"/>
    <w:link w:val="Objetducommentaire"/>
    <w:uiPriority w:val="99"/>
    <w:semiHidden w:val="1"/>
    <w:rsid w:val="00232746"/>
    <w:rPr>
      <w:rFonts w:ascii="Bookman Old Style" w:cs="Times New Roman" w:eastAsia="Times New Roman" w:hAnsi="Bookman Old Style"/>
      <w:b w:val="1"/>
      <w:bCs w:val="1"/>
      <w:noProof w:val="1"/>
      <w:snapToGrid w:val="0"/>
      <w:kern w:val="18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 w:val="1"/>
    <w:unhideWhenUsed w:val="1"/>
    <w:rsid w:val="00232746"/>
    <w:pPr>
      <w:spacing w:after="60" w:before="60" w:line="240" w:lineRule="auto"/>
    </w:pPr>
    <w:rPr>
      <w:rFonts w:ascii="Bookman Old Style" w:hAnsi="Bookman Old Style"/>
      <w:b w:val="1"/>
      <w:bCs w:val="1"/>
    </w:rPr>
  </w:style>
  <w:style w:type="paragraph" w:styleId="Pucesdeniveau1" w:customStyle="1">
    <w:name w:val="Puces de niveau 1"/>
    <w:basedOn w:val="Normal"/>
    <w:rsid w:val="00232746"/>
    <w:pPr>
      <w:keepLines w:val="1"/>
      <w:numPr>
        <w:numId w:val="6"/>
      </w:numPr>
      <w:spacing w:after="0"/>
    </w:pPr>
    <w:rPr>
      <w:rFonts w:ascii="Arial" w:hAnsi="Arial"/>
      <w:snapToGrid w:val="1"/>
      <w:kern w:val="0"/>
      <w:sz w:val="20"/>
    </w:rPr>
  </w:style>
  <w:style w:type="table" w:styleId="Grilledutableau">
    <w:name w:val="Table Grid"/>
    <w:basedOn w:val="TableauNormal"/>
    <w:uiPriority w:val="59"/>
    <w:rsid w:val="001078B8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RedTitre" w:customStyle="1">
    <w:name w:val="RedTitre"/>
    <w:basedOn w:val="Normal"/>
    <w:rsid w:val="00892AEA"/>
    <w:pPr>
      <w:spacing w:before="60"/>
      <w:jc w:val="center"/>
    </w:pPr>
    <w:rPr>
      <w:rFonts w:ascii="Arial" w:cs="Arial" w:hAnsi="Arial"/>
      <w:b w:val="1"/>
      <w:bCs w:val="1"/>
      <w:szCs w:val="22"/>
    </w:rPr>
  </w:style>
  <w:style w:type="paragraph" w:styleId="RedTxt" w:customStyle="1">
    <w:name w:val="RedTxt"/>
    <w:basedOn w:val="Normal"/>
    <w:link w:val="RedTxtCar"/>
    <w:rsid w:val="00892AEA"/>
    <w:pPr>
      <w:spacing w:before="60"/>
    </w:pPr>
    <w:rPr>
      <w:rFonts w:ascii="Arial" w:cs="Arial" w:hAnsi="Arial"/>
      <w:sz w:val="18"/>
      <w:szCs w:val="18"/>
    </w:rPr>
  </w:style>
  <w:style w:type="paragraph" w:styleId="RedRub" w:customStyle="1">
    <w:name w:val="RedRub"/>
    <w:basedOn w:val="Normal"/>
    <w:rsid w:val="00892AEA"/>
    <w:pPr>
      <w:spacing w:before="60"/>
    </w:pPr>
    <w:rPr>
      <w:rFonts w:ascii="Arial" w:cs="Arial" w:hAnsi="Arial"/>
      <w:b w:val="1"/>
      <w:bCs w:val="1"/>
      <w:szCs w:val="22"/>
    </w:rPr>
  </w:style>
  <w:style w:type="paragraph" w:styleId="Univers12G" w:customStyle="1">
    <w:name w:val="Univers12G"/>
    <w:basedOn w:val="Normal"/>
    <w:rsid w:val="00892AEA"/>
    <w:pPr>
      <w:spacing w:before="60"/>
      <w:ind w:left="340"/>
    </w:pPr>
    <w:rPr>
      <w:rFonts w:ascii="Univers (WN)" w:hAnsi="Univers (WN)"/>
      <w:b w:val="1"/>
      <w:bCs w:val="1"/>
    </w:rPr>
  </w:style>
  <w:style w:type="paragraph" w:styleId="Normal2" w:customStyle="1">
    <w:name w:val="Normal2"/>
    <w:basedOn w:val="Normal"/>
    <w:rsid w:val="00892AEA"/>
    <w:pPr>
      <w:keepLines w:val="1"/>
      <w:tabs>
        <w:tab w:val="left" w:pos="567"/>
        <w:tab w:val="left" w:pos="851"/>
        <w:tab w:val="left" w:pos="1134"/>
      </w:tabs>
      <w:spacing w:before="60"/>
      <w:ind w:left="284" w:firstLine="284"/>
    </w:pPr>
    <w:rPr>
      <w:szCs w:val="20"/>
    </w:rPr>
  </w:style>
  <w:style w:type="character" w:styleId="inputviewmode" w:customStyle="1">
    <w:name w:val="inputviewmode"/>
    <w:rsid w:val="00892AEA"/>
  </w:style>
  <w:style w:type="character" w:styleId="Lienhypertextesuivivisit">
    <w:name w:val="FollowedHyperlink"/>
    <w:basedOn w:val="Policepardfaut"/>
    <w:semiHidden w:val="1"/>
    <w:unhideWhenUsed w:val="1"/>
    <w:rsid w:val="003A1016"/>
    <w:rPr>
      <w:color w:val="f9f9f9" w:themeColor="followedHyperlink"/>
      <w:u w:val="single"/>
    </w:rPr>
  </w:style>
  <w:style w:type="character" w:styleId="Mention1" w:customStyle="1">
    <w:name w:val="Mention1"/>
    <w:basedOn w:val="Policepardfaut"/>
    <w:uiPriority w:val="99"/>
    <w:semiHidden w:val="1"/>
    <w:unhideWhenUsed w:val="1"/>
    <w:rsid w:val="00FD72E3"/>
    <w:rPr>
      <w:color w:val="2b579a"/>
      <w:shd w:color="auto" w:fill="e6e6e6" w:val="clear"/>
    </w:rPr>
  </w:style>
  <w:style w:type="paragraph" w:styleId="Textbody" w:customStyle="1">
    <w:name w:val="Text body"/>
    <w:basedOn w:val="Normal"/>
    <w:rsid w:val="00611230"/>
    <w:pPr>
      <w:suppressAutoHyphens w:val="1"/>
      <w:autoSpaceDN w:val="0"/>
      <w:spacing w:after="0" w:line="240" w:lineRule="exact"/>
      <w:jc w:val="center"/>
      <w:textAlignment w:val="baseline"/>
    </w:pPr>
    <w:rPr>
      <w:rFonts w:ascii="Arial" w:cs="Arial" w:eastAsia="Arial" w:hAnsi="Arial"/>
      <w:b w:val="1"/>
      <w:bCs w:val="1"/>
      <w:snapToGrid w:val="1"/>
      <w:kern w:val="3"/>
      <w:sz w:val="20"/>
      <w:lang w:eastAsia="zh-CN"/>
    </w:rPr>
  </w:style>
  <w:style w:type="paragraph" w:styleId="RedaliaNormal" w:customStyle="1">
    <w:name w:val="Redalia : Normal"/>
    <w:basedOn w:val="Normal"/>
    <w:rsid w:val="000513C7"/>
    <w:pPr>
      <w:widowControl w:val="0"/>
      <w:tabs>
        <w:tab w:val="left" w:leader="dot" w:pos="8505"/>
      </w:tabs>
      <w:spacing w:after="0" w:before="40"/>
    </w:pPr>
    <w:rPr>
      <w:rFonts w:ascii="Franklin Gothic Book" w:hAnsi="Franklin Gothic Book"/>
      <w:snapToGrid w:val="1"/>
      <w:kern w:val="0"/>
      <w:szCs w:val="20"/>
    </w:rPr>
  </w:style>
  <w:style w:type="character" w:styleId="RedTxtCar" w:customStyle="1">
    <w:name w:val="RedTxt Car"/>
    <w:link w:val="RedTxt"/>
    <w:locked w:val="1"/>
    <w:rsid w:val="00D64FE7"/>
    <w:rPr>
      <w:rFonts w:ascii="Arial" w:cs="Arial" w:eastAsia="Times New Roman" w:hAnsi="Arial"/>
      <w:snapToGrid w:val="0"/>
      <w:kern w:val="18"/>
      <w:sz w:val="18"/>
      <w:szCs w:val="18"/>
    </w:rPr>
  </w:style>
  <w:style w:type="paragraph" w:styleId="ParagrapheIndent2" w:customStyle="1">
    <w:name w:val="ParagrapheIndent2"/>
    <w:basedOn w:val="Normal"/>
    <w:next w:val="Normal"/>
    <w:qFormat w:val="1"/>
    <w:rsid w:val="00D64FE7"/>
    <w:pPr>
      <w:spacing w:after="0"/>
      <w:jc w:val="left"/>
    </w:pPr>
    <w:rPr>
      <w:rFonts w:ascii="Trebuchet MS" w:cs="Trebuchet MS" w:eastAsia="Trebuchet MS" w:hAnsi="Trebuchet MS"/>
      <w:snapToGrid w:val="1"/>
      <w:kern w:val="0"/>
      <w:sz w:val="20"/>
      <w:lang w:eastAsia="en-US"/>
    </w:rPr>
  </w:style>
  <w:style w:type="character" w:styleId="ParagraphedelisteCar" w:customStyle="1">
    <w:name w:val="Paragraphe de liste Car"/>
    <w:aliases w:val="Puce 1 Car,Liste à puce - Normal Car,lp1 Car,List Paragraph Car"/>
    <w:link w:val="Paragraphedeliste"/>
    <w:uiPriority w:val="34"/>
    <w:qFormat w:val="1"/>
    <w:locked w:val="1"/>
    <w:rsid w:val="0095513E"/>
    <w:rPr>
      <w:rFonts w:ascii="Roboto" w:cs="Arial" w:eastAsia="Times New Roman" w:hAnsi="Roboto"/>
      <w:snapToGrid w:val="0"/>
      <w:kern w:val="18"/>
      <w:sz w:val="22"/>
      <w:szCs w:val="24"/>
      <w:lang w:val="x-none"/>
    </w:rPr>
  </w:style>
  <w:style w:type="character" w:styleId="fontstyle01" w:customStyle="1">
    <w:name w:val="fontstyle01"/>
    <w:basedOn w:val="Policepardfaut"/>
    <w:rsid w:val="007D6D5D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styleId="Mentionnonrsolue1" w:customStyle="1">
    <w:name w:val="Mention non résolue1"/>
    <w:basedOn w:val="Policepardfaut"/>
    <w:uiPriority w:val="99"/>
    <w:semiHidden w:val="1"/>
    <w:unhideWhenUsed w:val="1"/>
    <w:rsid w:val="00160813"/>
    <w:rPr>
      <w:color w:val="605e5c"/>
      <w:shd w:color="auto" w:fill="e1dfdd" w:val="clear"/>
    </w:rPr>
  </w:style>
  <w:style w:type="character" w:styleId="Mentionnonrsolue">
    <w:name w:val="Unresolved Mention"/>
    <w:basedOn w:val="Policepardfaut"/>
    <w:uiPriority w:val="99"/>
    <w:semiHidden w:val="1"/>
    <w:unhideWhenUsed w:val="1"/>
    <w:rsid w:val="003044AE"/>
    <w:rPr>
      <w:color w:val="605e5c"/>
      <w:shd w:color="auto" w:fill="e1dfdd" w:val="clear"/>
    </w:rPr>
  </w:style>
  <w:style w:type="character" w:styleId="cf01" w:customStyle="1">
    <w:name w:val="cf01"/>
    <w:basedOn w:val="Policepardfaut"/>
    <w:rsid w:val="00FB1F9E"/>
    <w:rPr>
      <w:rFonts w:ascii="Segoe UI" w:cs="Segoe UI" w:hAnsi="Segoe UI" w:hint="default"/>
      <w:sz w:val="18"/>
      <w:szCs w:val="18"/>
    </w:rPr>
  </w:style>
  <w:style w:type="paragraph" w:styleId="Liste10" w:customStyle="1">
    <w:name w:val="Liste1"/>
    <w:basedOn w:val="Paragraphedeliste"/>
    <w:link w:val="Liste1Car"/>
    <w:qFormat w:val="1"/>
    <w:rsid w:val="00BD690F"/>
    <w:pPr>
      <w:spacing w:after="120"/>
      <w:ind w:left="714" w:hanging="357"/>
    </w:pPr>
    <w:rPr>
      <w:szCs w:val="22"/>
    </w:rPr>
  </w:style>
  <w:style w:type="character" w:styleId="Liste1Car" w:customStyle="1">
    <w:name w:val="Liste1 Car"/>
    <w:basedOn w:val="Policepardfaut"/>
    <w:link w:val="Liste10"/>
    <w:rsid w:val="00BD690F"/>
    <w:rPr>
      <w:rFonts w:ascii="Roboto" w:cs="Arial" w:eastAsia="Times New Roman" w:hAnsi="Roboto"/>
      <w:snapToGrid w:val="0"/>
      <w:kern w:val="18"/>
      <w:sz w:val="22"/>
      <w:szCs w:val="22"/>
      <w:lang w:val="x-none"/>
    </w:rPr>
  </w:style>
  <w:style w:type="paragraph" w:styleId="Liste2" w:customStyle="1">
    <w:name w:val="Liste2"/>
    <w:basedOn w:val="Liste20"/>
    <w:link w:val="Liste2Car"/>
    <w:qFormat w:val="1"/>
    <w:rsid w:val="00BD690F"/>
    <w:pPr>
      <w:numPr>
        <w:numId w:val="8"/>
      </w:numPr>
      <w:ind w:left="1037" w:hanging="357"/>
      <w:contextualSpacing w:val="1"/>
    </w:pPr>
    <w:rPr>
      <w:rFonts w:cstheme="minorBidi"/>
      <w:snapToGrid w:val="1"/>
      <w:kern w:val="0"/>
      <w:szCs w:val="22"/>
    </w:rPr>
  </w:style>
  <w:style w:type="character" w:styleId="Liste2Car" w:customStyle="1">
    <w:name w:val="Liste2 Car"/>
    <w:basedOn w:val="Policepardfaut"/>
    <w:link w:val="Liste2"/>
    <w:rsid w:val="00BD690F"/>
    <w:rPr>
      <w:rFonts w:ascii="Roboto" w:eastAsia="Times New Roman" w:hAnsi="Roboto" w:cstheme="minorBidi"/>
      <w:sz w:val="22"/>
      <w:szCs w:val="22"/>
    </w:rPr>
  </w:style>
  <w:style w:type="paragraph" w:styleId="En-tteTabledesmatires" w:customStyle="1">
    <w:name w:val="En-tête Table des matières"/>
    <w:next w:val="Normal"/>
    <w:link w:val="En-tteTabledesmatiresCar"/>
    <w:rsid w:val="00501FED"/>
    <w:pPr>
      <w:jc w:val="center"/>
    </w:pPr>
    <w:rPr>
      <w:rFonts w:ascii="Roboto" w:eastAsia="Times New Roman" w:hAnsi="Roboto"/>
      <w:snapToGrid w:val="0"/>
      <w:color w:val="0a5552" w:themeColor="accent2"/>
      <w:kern w:val="18"/>
      <w:sz w:val="28"/>
      <w:szCs w:val="28"/>
    </w:rPr>
  </w:style>
  <w:style w:type="character" w:styleId="En-tteTabledesmatiresCar" w:customStyle="1">
    <w:name w:val="En-tête Table des matières Car"/>
    <w:basedOn w:val="TitreCar"/>
    <w:link w:val="En-tteTabledesmatires"/>
    <w:rsid w:val="00501FED"/>
    <w:rPr>
      <w:rFonts w:ascii="Roboto" w:eastAsia="Times New Roman" w:hAnsi="Roboto"/>
      <w:snapToGrid w:val="0"/>
      <w:color w:val="00635e" w:themeColor="accent3" w:themeShade="000080"/>
      <w:kern w:val="18"/>
      <w:sz w:val="48"/>
      <w:szCs w:val="48"/>
    </w:rPr>
  </w:style>
  <w:style w:type="paragraph" w:styleId="Titredocument" w:customStyle="1">
    <w:name w:val="Titre document"/>
    <w:basedOn w:val="Normal"/>
    <w:link w:val="TitredocumentCar"/>
    <w:qFormat w:val="1"/>
    <w:rsid w:val="00501FED"/>
    <w:pPr>
      <w:spacing w:after="0"/>
      <w:ind w:left="709" w:right="850"/>
      <w:jc w:val="center"/>
    </w:pPr>
    <w:rPr>
      <w:bCs w:val="1"/>
      <w:color w:val="f9f9f9" w:themeColor="background1"/>
      <w:sz w:val="48"/>
      <w:szCs w:val="48"/>
    </w:rPr>
  </w:style>
  <w:style w:type="character" w:styleId="TitredocumentCar" w:customStyle="1">
    <w:name w:val="Titre document Car"/>
    <w:basedOn w:val="Policepardfaut"/>
    <w:link w:val="Titredocument"/>
    <w:rsid w:val="00501FED"/>
    <w:rPr>
      <w:rFonts w:ascii="Roboto" w:eastAsia="Times New Roman" w:hAnsi="Roboto"/>
      <w:bCs w:val="1"/>
      <w:snapToGrid w:val="0"/>
      <w:color w:val="f9f9f9" w:themeColor="background1"/>
      <w:kern w:val="18"/>
      <w:sz w:val="48"/>
      <w:szCs w:val="48"/>
    </w:rPr>
  </w:style>
  <w:style w:type="character" w:styleId="Sous-titreCar" w:customStyle="1">
    <w:name w:val="Sous-titre Car"/>
    <w:basedOn w:val="Policepardfaut"/>
    <w:link w:val="Sous-titre"/>
    <w:uiPriority w:val="11"/>
    <w:rsid w:val="00501FED"/>
    <w:rPr>
      <w:rFonts w:ascii="Roboto" w:eastAsia="Times New Roman" w:hAnsi="Roboto"/>
      <w:snapToGrid w:val="0"/>
      <w:color w:val="0a5552" w:themeColor="accent2"/>
      <w:kern w:val="18"/>
      <w:sz w:val="28"/>
      <w:szCs w:val="28"/>
    </w:rPr>
  </w:style>
  <w:style w:type="paragraph" w:styleId="Style2" w:customStyle="1">
    <w:name w:val="Style2"/>
    <w:basedOn w:val="Style1"/>
    <w:link w:val="Style2Car"/>
    <w:qFormat w:val="1"/>
    <w:rsid w:val="006C2C01"/>
    <w:rPr>
      <w:b w:val="1"/>
      <w:bCs w:val="1"/>
      <w:color w:val="00635e" w:themeColor="accent3" w:themeShade="000080"/>
    </w:rPr>
  </w:style>
  <w:style w:type="character" w:styleId="Style1Car" w:customStyle="1">
    <w:name w:val="Style1 Car"/>
    <w:basedOn w:val="Policepardfaut"/>
    <w:link w:val="Style1"/>
    <w:rsid w:val="00E641BE"/>
    <w:rPr>
      <w:rFonts w:ascii="Roboto" w:eastAsia="Times New Roman" w:hAnsi="Roboto"/>
      <w:snapToGrid w:val="0"/>
      <w:kern w:val="18"/>
      <w:sz w:val="28"/>
      <w:szCs w:val="28"/>
    </w:rPr>
  </w:style>
  <w:style w:type="character" w:styleId="Style2Car" w:customStyle="1">
    <w:name w:val="Style2 Car"/>
    <w:basedOn w:val="Style1Car"/>
    <w:link w:val="Style2"/>
    <w:rsid w:val="006C2C01"/>
    <w:rPr>
      <w:rFonts w:ascii="Roboto" w:eastAsia="Times New Roman" w:hAnsi="Roboto"/>
      <w:b w:val="1"/>
      <w:bCs w:val="1"/>
      <w:snapToGrid w:val="0"/>
      <w:color w:val="00635e" w:themeColor="accent3" w:themeShade="000080"/>
      <w:kern w:val="18"/>
      <w:sz w:val="28"/>
      <w:szCs w:val="28"/>
    </w:rPr>
  </w:style>
  <w:style w:type="paragraph" w:styleId="En-ttedetabledesmatires">
    <w:name w:val="TOC Heading"/>
    <w:basedOn w:val="Titre1"/>
    <w:next w:val="Normal"/>
    <w:uiPriority w:val="39"/>
    <w:unhideWhenUsed w:val="1"/>
    <w:qFormat w:val="1"/>
    <w:rsid w:val="00E641BE"/>
    <w:pPr>
      <w:keepLines w:val="1"/>
      <w:numPr>
        <w:numId w:val="0"/>
      </w:numPr>
      <w:spacing w:after="0"/>
      <w:outlineLvl w:val="9"/>
    </w:pPr>
    <w:rPr>
      <w:rFonts w:asciiTheme="majorHAnsi" w:cstheme="majorBidi" w:eastAsiaTheme="majorEastAsia" w:hAnsiTheme="majorHAnsi"/>
      <w:b w:val="0"/>
      <w:bCs w:val="0"/>
      <w:caps w:val="0"/>
      <w:snapToGrid w:val="0"/>
      <w:color w:val="031f1e" w:themeColor="accent1" w:themeShade="0000BF"/>
      <w:kern w:val="18"/>
      <w:sz w:val="32"/>
      <w:szCs w:val="32"/>
      <w:lang w:bidi="ar-SA"/>
    </w:rPr>
  </w:style>
  <w:style w:type="table" w:styleId="Grilledutableau11" w:customStyle="1">
    <w:name w:val="Grille du tableau11"/>
    <w:basedOn w:val="TableauNormal"/>
    <w:uiPriority w:val="1"/>
    <w:rsid w:val="002F182D"/>
    <w:rPr>
      <w:rFonts w:ascii="Arial" w:eastAsia="Times New Roman" w:hAnsi="Arial"/>
      <w:sz w:val="22"/>
      <w:szCs w:val="22"/>
      <w:lang w:eastAsia="en-US"/>
    </w:rPr>
    <w:tblPr>
      <w:tblInd w:w="0.0" w:type="nil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Accentuationlgre">
    <w:name w:val="Subtle Emphasis"/>
    <w:aliases w:val="Tableau texte"/>
    <w:uiPriority w:val="19"/>
    <w:rsid w:val="002F182D"/>
    <w:rPr>
      <w:lang w:eastAsia="en-US"/>
    </w:rPr>
  </w:style>
  <w:style w:type="paragraph" w:styleId="TexteTableau" w:customStyle="1">
    <w:name w:val="Texte Tableau"/>
    <w:basedOn w:val="Normal"/>
    <w:link w:val="TexteTableauCar"/>
    <w:qFormat w:val="1"/>
    <w:rsid w:val="002F182D"/>
    <w:pPr>
      <w:spacing w:after="60" w:before="60"/>
      <w:jc w:val="center"/>
    </w:pPr>
  </w:style>
  <w:style w:type="character" w:styleId="TexteTableauCar" w:customStyle="1">
    <w:name w:val="Texte Tableau Car"/>
    <w:basedOn w:val="Policepardfaut"/>
    <w:link w:val="TexteTableau"/>
    <w:rsid w:val="002F182D"/>
    <w:rPr>
      <w:rFonts w:ascii="Roboto" w:eastAsia="Times New Roman" w:hAnsi="Roboto"/>
      <w:snapToGrid w:val="0"/>
      <w:kern w:val="18"/>
      <w:sz w:val="22"/>
      <w:szCs w:val="24"/>
    </w:rPr>
  </w:style>
  <w:style w:type="paragraph" w:styleId="redtxt0" w:customStyle="1">
    <w:name w:val="redtxt"/>
    <w:basedOn w:val="Normal"/>
    <w:rsid w:val="00A2644B"/>
    <w:pPr>
      <w:spacing w:after="100" w:afterAutospacing="1" w:before="100" w:beforeAutospacing="1"/>
      <w:jc w:val="left"/>
    </w:pPr>
    <w:rPr>
      <w:rFonts w:ascii="Times New Roman" w:hAnsi="Times New Roman"/>
      <w:snapToGrid w:val="1"/>
      <w:kern w:val="0"/>
      <w:sz w:val="24"/>
    </w:rPr>
  </w:style>
  <w:style w:type="paragraph" w:styleId="Subtitle">
    <w:name w:val="Subtitle"/>
    <w:basedOn w:val="Normal"/>
    <w:next w:val="Normal"/>
    <w:pPr>
      <w:jc w:val="center"/>
    </w:pPr>
    <w:rPr>
      <w:color w:val="00635e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header" Target="header2.xml"/><Relationship Id="rId12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economie.gouv.fr/daj/formulaires-declaration-du-candidat" TargetMode="External"/><Relationship Id="rId15" Type="http://schemas.openxmlformats.org/officeDocument/2006/relationships/footer" Target="footer3.xml"/><Relationship Id="rId14" Type="http://schemas.openxmlformats.org/officeDocument/2006/relationships/footer" Target="footer4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png"/></Relationships>
</file>

<file path=word/_rels/footer4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C-ISOP">
      <a:dk1>
        <a:srgbClr val="052A29"/>
      </a:dk1>
      <a:lt1>
        <a:srgbClr val="F9F9F9"/>
      </a:lt1>
      <a:dk2>
        <a:srgbClr val="052A29"/>
      </a:dk2>
      <a:lt2>
        <a:srgbClr val="F9F9F9"/>
      </a:lt2>
      <a:accent1>
        <a:srgbClr val="052A29"/>
      </a:accent1>
      <a:accent2>
        <a:srgbClr val="0A5552"/>
      </a:accent2>
      <a:accent3>
        <a:srgbClr val="00C7BD"/>
      </a:accent3>
      <a:accent4>
        <a:srgbClr val="DFEDEA"/>
      </a:accent4>
      <a:accent5>
        <a:srgbClr val="E2801E"/>
      </a:accent5>
      <a:accent6>
        <a:srgbClr val="1A6B80"/>
      </a:accent6>
      <a:hlink>
        <a:srgbClr val="BFBFBF"/>
      </a:hlink>
      <a:folHlink>
        <a:srgbClr val="F9F9F9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el602rg+Inm5t5fubht5C1oApw==">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2025-05-12T13:25:00Z</dcterms:created>
  <dc:creator>Nicolas Moura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0x010100173E8C3841891C40B344429B220C59F0</vt:lpwstr>
  </property>
  <property fmtid="{D5CDD505-2E9C-101B-9397-08002B2CF9AE}" pid="3" name="MediaServiceImageTags">
    <vt:lpwstr/>
  </property>
  <property fmtid="{D5CDD505-2E9C-101B-9397-08002B2CF9AE}" pid="4" name="docLang">
    <vt:lpwstr>fr</vt:lpwstr>
  </property>
</Properties>
</file>